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0A00A" w14:textId="35EEA3AB" w:rsidR="00FD697B" w:rsidRDefault="00FD697B" w:rsidP="00FD697B">
      <w:bookmarkStart w:id="0" w:name="_GoBack"/>
      <w:bookmarkEnd w:id="0"/>
      <w:r>
        <w:t xml:space="preserve">Minutes of the </w:t>
      </w:r>
      <w:proofErr w:type="spellStart"/>
      <w:r>
        <w:t>Cotesbach</w:t>
      </w:r>
      <w:proofErr w:type="spellEnd"/>
      <w:r>
        <w:t xml:space="preserve"> Parish Council Meeting on Monday 14</w:t>
      </w:r>
      <w:r w:rsidRPr="00071B60">
        <w:rPr>
          <w:vertAlign w:val="superscript"/>
        </w:rPr>
        <w:t>th</w:t>
      </w:r>
      <w:r>
        <w:t xml:space="preserve"> January at 7.30pm</w:t>
      </w:r>
    </w:p>
    <w:p w14:paraId="52787DAB" w14:textId="77777777" w:rsidR="00FD697B" w:rsidRPr="00767AFE" w:rsidRDefault="00FD697B" w:rsidP="00FD697B">
      <w:pPr>
        <w:ind w:firstLine="720"/>
        <w:rPr>
          <w:b/>
          <w:u w:val="single"/>
        </w:rPr>
      </w:pPr>
      <w:r w:rsidRPr="00767AFE">
        <w:rPr>
          <w:b/>
          <w:u w:val="single"/>
        </w:rPr>
        <w:t>Present</w:t>
      </w:r>
    </w:p>
    <w:p w14:paraId="7379E162" w14:textId="77777777" w:rsidR="00FD697B" w:rsidRDefault="00FD697B" w:rsidP="00FD697B">
      <w:pPr>
        <w:ind w:left="720"/>
      </w:pPr>
      <w:r>
        <w:t>Mr Ed Hunt (Chair, EH), Mr Tom Haywood (TH), Ms Olivia Newton (ON), Ms Margaret Wild (Clerk, MW)</w:t>
      </w:r>
    </w:p>
    <w:p w14:paraId="25C86BC2" w14:textId="77777777" w:rsidR="00FD697B" w:rsidRPr="00767AFE" w:rsidRDefault="00FD697B" w:rsidP="00FD697B">
      <w:pPr>
        <w:pStyle w:val="ListParagraph"/>
        <w:numPr>
          <w:ilvl w:val="0"/>
          <w:numId w:val="13"/>
        </w:numPr>
      </w:pPr>
      <w:r w:rsidRPr="00767AFE">
        <w:rPr>
          <w:b/>
          <w:u w:val="single"/>
        </w:rPr>
        <w:t>Apologie</w:t>
      </w:r>
      <w:r>
        <w:rPr>
          <w:b/>
          <w:u w:val="single"/>
        </w:rPr>
        <w:t>s</w:t>
      </w:r>
    </w:p>
    <w:p w14:paraId="14DAAE65" w14:textId="77777777" w:rsidR="00FD697B" w:rsidRDefault="00FD697B" w:rsidP="00FD697B">
      <w:pPr>
        <w:pStyle w:val="ListParagraph"/>
      </w:pPr>
    </w:p>
    <w:p w14:paraId="24612605" w14:textId="6D72B71A" w:rsidR="00FD697B" w:rsidRDefault="00FD697B" w:rsidP="00FD697B">
      <w:pPr>
        <w:pStyle w:val="ListParagraph"/>
      </w:pPr>
      <w:r>
        <w:t>Apologies received from Cllr J Bateman; PCSO Laura Bolton</w:t>
      </w:r>
    </w:p>
    <w:p w14:paraId="377B8BFE" w14:textId="77777777" w:rsidR="00C95964" w:rsidRPr="00C95964" w:rsidRDefault="00C95964" w:rsidP="00C95964">
      <w:pPr>
        <w:pStyle w:val="ListParagraph"/>
      </w:pPr>
      <w:r>
        <w:t xml:space="preserve">MW spoke to Laura Bolton by phone – Laura is going to remind PCSO Andy Cooper about the next PC meeting as he should be the one to attend. </w:t>
      </w:r>
    </w:p>
    <w:p w14:paraId="3DFC52AD" w14:textId="77777777" w:rsidR="00FD697B" w:rsidRDefault="00FD697B" w:rsidP="00FD697B">
      <w:pPr>
        <w:pStyle w:val="ListParagraph"/>
      </w:pPr>
    </w:p>
    <w:p w14:paraId="13FC8DEB" w14:textId="77777777" w:rsidR="00FD697B" w:rsidRDefault="00FD697B" w:rsidP="00FD697B">
      <w:pPr>
        <w:pStyle w:val="ListParagraph"/>
        <w:numPr>
          <w:ilvl w:val="0"/>
          <w:numId w:val="13"/>
        </w:numPr>
      </w:pPr>
      <w:r w:rsidRPr="00767AFE">
        <w:rPr>
          <w:b/>
          <w:u w:val="single"/>
        </w:rPr>
        <w:t>Councillor’s Declaration of Interest</w:t>
      </w:r>
      <w:r>
        <w:t xml:space="preserve"> </w:t>
      </w:r>
    </w:p>
    <w:p w14:paraId="5ADD2665" w14:textId="77777777" w:rsidR="00FD697B" w:rsidRDefault="00FD697B" w:rsidP="00FD697B">
      <w:pPr>
        <w:pStyle w:val="ListParagraph"/>
      </w:pPr>
    </w:p>
    <w:p w14:paraId="122DF78A" w14:textId="64D66EA0" w:rsidR="00FD697B" w:rsidRDefault="00FD697B" w:rsidP="00FD697B">
      <w:pPr>
        <w:pStyle w:val="ListParagraph"/>
      </w:pPr>
      <w:r>
        <w:t>None</w:t>
      </w:r>
    </w:p>
    <w:p w14:paraId="115EE83D" w14:textId="77777777" w:rsidR="00FD697B" w:rsidRDefault="00FD697B" w:rsidP="00FD697B">
      <w:pPr>
        <w:pStyle w:val="ListParagraph"/>
      </w:pPr>
    </w:p>
    <w:p w14:paraId="087E1DD0" w14:textId="77777777" w:rsidR="00FD697B" w:rsidRPr="00767AFE" w:rsidRDefault="00FD697B" w:rsidP="00FD697B">
      <w:pPr>
        <w:pStyle w:val="ListParagraph"/>
        <w:numPr>
          <w:ilvl w:val="0"/>
          <w:numId w:val="13"/>
        </w:numPr>
        <w:rPr>
          <w:b/>
          <w:u w:val="single"/>
        </w:rPr>
      </w:pPr>
      <w:r w:rsidRPr="00767AFE">
        <w:rPr>
          <w:b/>
          <w:u w:val="single"/>
        </w:rPr>
        <w:t>Minutes from previous meeting</w:t>
      </w:r>
    </w:p>
    <w:p w14:paraId="694A5C46" w14:textId="77777777" w:rsidR="00FD697B" w:rsidRDefault="00FD697B" w:rsidP="00FD697B">
      <w:pPr>
        <w:ind w:left="720"/>
      </w:pPr>
      <w:r>
        <w:t>Minutes approved and signed off as a true record</w:t>
      </w:r>
    </w:p>
    <w:p w14:paraId="64C2CD9B" w14:textId="2BEAD34D" w:rsidR="00FD697B" w:rsidRPr="00737706" w:rsidRDefault="00FD697B" w:rsidP="00AF25BA">
      <w:pPr>
        <w:pStyle w:val="ListParagraph"/>
        <w:numPr>
          <w:ilvl w:val="0"/>
          <w:numId w:val="13"/>
        </w:numPr>
        <w:rPr>
          <w:b/>
          <w:u w:val="single"/>
        </w:rPr>
      </w:pPr>
      <w:r w:rsidRPr="00737706">
        <w:rPr>
          <w:b/>
          <w:u w:val="single"/>
        </w:rPr>
        <w:t>Actions from previous minutes</w:t>
      </w:r>
    </w:p>
    <w:p w14:paraId="6AB8F29C" w14:textId="77777777" w:rsidR="00737706" w:rsidRPr="00737706" w:rsidRDefault="00737706" w:rsidP="00737706">
      <w:pPr>
        <w:pStyle w:val="ListParagraph"/>
        <w:rPr>
          <w:u w:val="single"/>
        </w:rPr>
      </w:pPr>
    </w:p>
    <w:p w14:paraId="22AB5CA1" w14:textId="411693A1" w:rsidR="00FD697B" w:rsidRPr="001A457A" w:rsidRDefault="00444385" w:rsidP="00FD697B">
      <w:pPr>
        <w:pStyle w:val="ListParagraph"/>
        <w:rPr>
          <w:b/>
        </w:rPr>
      </w:pPr>
      <w:r>
        <w:rPr>
          <w:b/>
        </w:rPr>
        <w:t xml:space="preserve">Flies </w:t>
      </w:r>
      <w:r w:rsidR="0069714A">
        <w:rPr>
          <w:b/>
        </w:rPr>
        <w:t xml:space="preserve">- </w:t>
      </w:r>
      <w:r w:rsidR="00FD697B" w:rsidRPr="00DB142F">
        <w:rPr>
          <w:b/>
        </w:rPr>
        <w:t>TH to speak to David Haynes</w:t>
      </w:r>
      <w:r w:rsidR="0069714A">
        <w:rPr>
          <w:b/>
        </w:rPr>
        <w:t xml:space="preserve"> and </w:t>
      </w:r>
      <w:proofErr w:type="gramStart"/>
      <w:r w:rsidR="0069714A">
        <w:rPr>
          <w:b/>
        </w:rPr>
        <w:t xml:space="preserve">HDC </w:t>
      </w:r>
      <w:r w:rsidR="00FD697B" w:rsidRPr="00DB142F">
        <w:rPr>
          <w:b/>
        </w:rPr>
        <w:t xml:space="preserve"> directly</w:t>
      </w:r>
      <w:proofErr w:type="gramEnd"/>
      <w:r w:rsidR="00FD697B" w:rsidRPr="00DB142F">
        <w:rPr>
          <w:b/>
        </w:rPr>
        <w:t xml:space="preserve"> to begin a conversation about plans for next year and whether insecticide can be applied more regularly.</w:t>
      </w:r>
      <w:r w:rsidR="00FD697B" w:rsidRPr="001A457A">
        <w:rPr>
          <w:b/>
        </w:rPr>
        <w:t xml:space="preserve"> </w:t>
      </w:r>
    </w:p>
    <w:p w14:paraId="23B18D00" w14:textId="77777777" w:rsidR="00FD697B" w:rsidRDefault="00FD697B" w:rsidP="00FD697B">
      <w:pPr>
        <w:pStyle w:val="ListParagraph"/>
        <w:rPr>
          <w:b/>
        </w:rPr>
      </w:pPr>
      <w:r w:rsidRPr="00DB142F">
        <w:rPr>
          <w:b/>
        </w:rPr>
        <w:t>TH to speak to Harborough District Council to understand what can be done to enforce increased pesticide spraying by David Haynes to mitigate against another bad influx next year and / or monitoring of the situation</w:t>
      </w:r>
    </w:p>
    <w:p w14:paraId="49C2919E" w14:textId="01F0323C" w:rsidR="00FD697B" w:rsidRPr="00FD697B" w:rsidRDefault="00FD697B" w:rsidP="00FD697B">
      <w:pPr>
        <w:pStyle w:val="ListParagraph"/>
        <w:rPr>
          <w:b/>
        </w:rPr>
      </w:pPr>
      <w:r>
        <w:t xml:space="preserve">TH has spoken to David Haynes’ </w:t>
      </w:r>
      <w:r w:rsidR="00263844">
        <w:t xml:space="preserve">business </w:t>
      </w:r>
      <w:r>
        <w:t xml:space="preserve">partner – </w:t>
      </w:r>
      <w:r w:rsidR="00263844">
        <w:t xml:space="preserve">TH </w:t>
      </w:r>
      <w:r>
        <w:t xml:space="preserve">to follow up with David directly. </w:t>
      </w:r>
    </w:p>
    <w:p w14:paraId="59743C9C" w14:textId="77777777" w:rsidR="00FD697B" w:rsidRPr="00FD697B" w:rsidRDefault="00FD697B" w:rsidP="00FD697B">
      <w:pPr>
        <w:pStyle w:val="ListParagraph"/>
      </w:pPr>
    </w:p>
    <w:p w14:paraId="5066E0DD" w14:textId="7C23497A" w:rsidR="00FD697B" w:rsidRDefault="00FD697B" w:rsidP="00FD697B">
      <w:pPr>
        <w:pStyle w:val="ListParagraph"/>
        <w:rPr>
          <w:b/>
        </w:rPr>
      </w:pPr>
      <w:r w:rsidRPr="00DB142F">
        <w:rPr>
          <w:b/>
        </w:rPr>
        <w:t xml:space="preserve">Parish Council to re-circulate Environment Agency / Harborough District </w:t>
      </w:r>
      <w:r w:rsidRPr="001A457A">
        <w:rPr>
          <w:b/>
        </w:rPr>
        <w:t>Co</w:t>
      </w:r>
      <w:r w:rsidR="008C079A">
        <w:rPr>
          <w:b/>
        </w:rPr>
        <w:t>u</w:t>
      </w:r>
      <w:r w:rsidRPr="001A457A">
        <w:rPr>
          <w:b/>
        </w:rPr>
        <w:t>ncil Environmental Health contact numbers in Spring next year to encourage people logging complaints.</w:t>
      </w:r>
    </w:p>
    <w:p w14:paraId="346B5E2D" w14:textId="206608AE" w:rsidR="00FD697B" w:rsidRPr="00FD697B" w:rsidRDefault="00FD697B" w:rsidP="00FD697B">
      <w:pPr>
        <w:pStyle w:val="ListParagraph"/>
      </w:pPr>
      <w:r>
        <w:t>Completed</w:t>
      </w:r>
    </w:p>
    <w:p w14:paraId="15CD68E9" w14:textId="77777777" w:rsidR="00FD697B" w:rsidRPr="00AA1B8D" w:rsidRDefault="00FD697B" w:rsidP="00FD697B">
      <w:pPr>
        <w:pStyle w:val="ListParagraph"/>
      </w:pPr>
    </w:p>
    <w:p w14:paraId="6B9B0581" w14:textId="70C6CB7F" w:rsidR="00FD697B" w:rsidRDefault="00FD697B" w:rsidP="00FD697B">
      <w:pPr>
        <w:pStyle w:val="ListParagraph"/>
        <w:rPr>
          <w:b/>
        </w:rPr>
      </w:pPr>
      <w:r w:rsidRPr="001A457A">
        <w:rPr>
          <w:b/>
        </w:rPr>
        <w:t xml:space="preserve">EH to reprint and distribute </w:t>
      </w:r>
      <w:r w:rsidR="00C12F30">
        <w:rPr>
          <w:b/>
        </w:rPr>
        <w:t xml:space="preserve">parking on pavement </w:t>
      </w:r>
      <w:r w:rsidRPr="001A457A">
        <w:rPr>
          <w:b/>
        </w:rPr>
        <w:t>flyers</w:t>
      </w:r>
    </w:p>
    <w:p w14:paraId="4FB13BBB" w14:textId="0B7B0A8A" w:rsidR="00C12F30" w:rsidRPr="00C12F30" w:rsidRDefault="00C12F30" w:rsidP="00FD697B">
      <w:pPr>
        <w:pStyle w:val="ListParagraph"/>
      </w:pPr>
      <w:r>
        <w:t>Completed</w:t>
      </w:r>
    </w:p>
    <w:p w14:paraId="3D64A9CA" w14:textId="77777777" w:rsidR="00C12F30" w:rsidRDefault="00C12F30" w:rsidP="00FD697B">
      <w:pPr>
        <w:pStyle w:val="ListParagraph"/>
        <w:rPr>
          <w:b/>
        </w:rPr>
      </w:pPr>
    </w:p>
    <w:p w14:paraId="386895AC" w14:textId="1579C2D9" w:rsidR="00FD697B" w:rsidRPr="00DB142F" w:rsidRDefault="00FD697B" w:rsidP="00FD697B">
      <w:pPr>
        <w:pStyle w:val="ListParagraph"/>
        <w:rPr>
          <w:b/>
        </w:rPr>
      </w:pPr>
      <w:r w:rsidRPr="00DB142F">
        <w:rPr>
          <w:b/>
        </w:rPr>
        <w:t xml:space="preserve">ON to ask Tarmac whether they are responsible for litter picking on A426, or whether they’ve done it on goodwill in the past. </w:t>
      </w:r>
    </w:p>
    <w:p w14:paraId="1F42C61F" w14:textId="7B34AE1C" w:rsidR="00FD697B" w:rsidRPr="001A457A" w:rsidRDefault="00FD697B" w:rsidP="00FD697B">
      <w:pPr>
        <w:pStyle w:val="ListParagraph"/>
        <w:rPr>
          <w:b/>
        </w:rPr>
      </w:pPr>
      <w:r w:rsidRPr="001A457A">
        <w:rPr>
          <w:b/>
        </w:rPr>
        <w:t xml:space="preserve">ON to ask Keith </w:t>
      </w:r>
      <w:proofErr w:type="spellStart"/>
      <w:r w:rsidRPr="001A457A">
        <w:rPr>
          <w:b/>
        </w:rPr>
        <w:t>Wharmby</w:t>
      </w:r>
      <w:proofErr w:type="spellEnd"/>
      <w:r w:rsidRPr="001A457A">
        <w:rPr>
          <w:b/>
        </w:rPr>
        <w:t xml:space="preserve"> why the </w:t>
      </w:r>
      <w:proofErr w:type="spellStart"/>
      <w:r w:rsidRPr="001A457A">
        <w:rPr>
          <w:b/>
        </w:rPr>
        <w:t>Cotesbach</w:t>
      </w:r>
      <w:proofErr w:type="spellEnd"/>
      <w:r w:rsidRPr="001A457A">
        <w:rPr>
          <w:b/>
        </w:rPr>
        <w:t xml:space="preserve"> application was not put in following the scoping plan and receive confirmation in writing if possible. </w:t>
      </w:r>
    </w:p>
    <w:p w14:paraId="5FB7568C" w14:textId="2F08599D" w:rsidR="00FD697B" w:rsidRPr="001A457A" w:rsidRDefault="00FD697B" w:rsidP="00FD697B">
      <w:pPr>
        <w:pStyle w:val="ListParagraph"/>
        <w:rPr>
          <w:b/>
        </w:rPr>
      </w:pPr>
      <w:r w:rsidRPr="001A457A">
        <w:rPr>
          <w:b/>
        </w:rPr>
        <w:t>ON to further understand why Tarmac are not cleaning the crossing</w:t>
      </w:r>
    </w:p>
    <w:p w14:paraId="1780170C" w14:textId="77777777" w:rsidR="00FD697B" w:rsidRPr="00796BDC" w:rsidRDefault="00FD697B" w:rsidP="00FD697B">
      <w:pPr>
        <w:pStyle w:val="ListParagraph"/>
      </w:pPr>
      <w:r w:rsidRPr="00796BDC">
        <w:t>The open forum raised questions about the investigative drilling on A426. The original quarrying plan saw trees being planted on the back of that field to create a boundary which they now appear to be crossing.</w:t>
      </w:r>
    </w:p>
    <w:p w14:paraId="2800E733" w14:textId="6E62B62C" w:rsidR="00FD697B" w:rsidRDefault="00FD697B" w:rsidP="00FD697B">
      <w:pPr>
        <w:pStyle w:val="ListParagraph"/>
        <w:rPr>
          <w:b/>
        </w:rPr>
      </w:pPr>
      <w:r w:rsidRPr="001A457A">
        <w:rPr>
          <w:b/>
        </w:rPr>
        <w:t>ON to understand how Tarmac can now be scoping to quarry an area outside of the original boundary</w:t>
      </w:r>
    </w:p>
    <w:p w14:paraId="7ADF9F1E" w14:textId="63125597" w:rsidR="00C12F30" w:rsidRDefault="00C12F30" w:rsidP="00FD697B">
      <w:pPr>
        <w:pStyle w:val="ListParagraph"/>
      </w:pPr>
      <w:r>
        <w:t>Completed – see notes below</w:t>
      </w:r>
    </w:p>
    <w:p w14:paraId="516A6835" w14:textId="7A2C97BC" w:rsidR="00C12F30" w:rsidRDefault="00C12F30" w:rsidP="00FD697B">
      <w:pPr>
        <w:pStyle w:val="ListParagraph"/>
      </w:pPr>
    </w:p>
    <w:p w14:paraId="1BC60960" w14:textId="18B53B08" w:rsidR="00C12F30" w:rsidRDefault="00C12F30" w:rsidP="00FD697B">
      <w:pPr>
        <w:pStyle w:val="ListParagraph"/>
        <w:rPr>
          <w:b/>
        </w:rPr>
      </w:pPr>
      <w:r w:rsidRPr="00C12F30">
        <w:rPr>
          <w:b/>
        </w:rPr>
        <w:t>ON to obtain gulley clearing schedule from LCC</w:t>
      </w:r>
    </w:p>
    <w:p w14:paraId="3BAECE0E" w14:textId="6C085BEB" w:rsidR="00796BDC" w:rsidRPr="00796BDC" w:rsidRDefault="007D469D" w:rsidP="00FD697B">
      <w:pPr>
        <w:pStyle w:val="ListParagraph"/>
      </w:pPr>
      <w:r>
        <w:t>Outstanding</w:t>
      </w:r>
    </w:p>
    <w:p w14:paraId="3241AC25" w14:textId="77777777" w:rsidR="00C12F30" w:rsidRDefault="00C12F30" w:rsidP="007D469D"/>
    <w:p w14:paraId="3C7DE14B" w14:textId="7BA65CB9" w:rsidR="00FD697B" w:rsidRDefault="00FD697B" w:rsidP="00FD697B">
      <w:pPr>
        <w:pStyle w:val="ListParagraph"/>
        <w:rPr>
          <w:b/>
        </w:rPr>
      </w:pPr>
      <w:r>
        <w:br/>
      </w:r>
      <w:r w:rsidRPr="00DB142F">
        <w:rPr>
          <w:b/>
        </w:rPr>
        <w:t xml:space="preserve">ON to find out whether the grass verge it can be cut back imminently and thereafter the splay be wider. </w:t>
      </w:r>
    </w:p>
    <w:p w14:paraId="78974D76" w14:textId="77777777" w:rsidR="00C12F30" w:rsidRDefault="00C12F30" w:rsidP="00C12F30">
      <w:pPr>
        <w:pStyle w:val="ListParagraph"/>
      </w:pPr>
      <w:r w:rsidRPr="00C12F30">
        <w:t>Completed – LCC have captured this as a request</w:t>
      </w:r>
    </w:p>
    <w:p w14:paraId="4438D4AF" w14:textId="3840159A" w:rsidR="00FD697B" w:rsidRDefault="00FD697B" w:rsidP="00C12F30">
      <w:pPr>
        <w:pStyle w:val="ListParagraph"/>
      </w:pPr>
      <w:r>
        <w:br/>
      </w:r>
      <w:r w:rsidRPr="00DB142F">
        <w:rPr>
          <w:b/>
        </w:rPr>
        <w:t>TH to look at practicalities of moving one</w:t>
      </w:r>
      <w:r w:rsidR="00C12F30">
        <w:rPr>
          <w:b/>
        </w:rPr>
        <w:t xml:space="preserve"> Vehicle Activated</w:t>
      </w:r>
      <w:r w:rsidRPr="00DB142F">
        <w:rPr>
          <w:b/>
        </w:rPr>
        <w:t xml:space="preserve"> </w:t>
      </w:r>
      <w:r w:rsidR="00C12F30">
        <w:rPr>
          <w:b/>
        </w:rPr>
        <w:t>S</w:t>
      </w:r>
      <w:r w:rsidRPr="00DB142F">
        <w:rPr>
          <w:b/>
        </w:rPr>
        <w:t>ign to bend in Main Street</w:t>
      </w:r>
      <w:r w:rsidRPr="001A457A">
        <w:t>.</w:t>
      </w:r>
      <w:r>
        <w:t xml:space="preserve">  </w:t>
      </w:r>
    </w:p>
    <w:p w14:paraId="30DB7F6C" w14:textId="77777777" w:rsidR="007D469D" w:rsidRPr="00796BDC" w:rsidRDefault="007D469D" w:rsidP="007D469D">
      <w:pPr>
        <w:pStyle w:val="ListParagraph"/>
      </w:pPr>
      <w:r>
        <w:t>Outstanding</w:t>
      </w:r>
    </w:p>
    <w:p w14:paraId="289680E4" w14:textId="77777777" w:rsidR="007D469D" w:rsidRDefault="007D469D" w:rsidP="00C12F30">
      <w:pPr>
        <w:pStyle w:val="ListParagraph"/>
      </w:pPr>
    </w:p>
    <w:p w14:paraId="36A9942D" w14:textId="4E7B0C86" w:rsidR="007D469D" w:rsidRDefault="00FD697B" w:rsidP="007D469D">
      <w:pPr>
        <w:pStyle w:val="ListParagraph"/>
        <w:rPr>
          <w:b/>
        </w:rPr>
      </w:pPr>
      <w:r w:rsidRPr="00C12F30">
        <w:rPr>
          <w:b/>
        </w:rPr>
        <w:t>TH still working on finalising a date for a</w:t>
      </w:r>
      <w:r w:rsidR="007D469D">
        <w:rPr>
          <w:b/>
        </w:rPr>
        <w:t xml:space="preserve"> de</w:t>
      </w:r>
      <w:r w:rsidR="00A742D0">
        <w:rPr>
          <w:b/>
        </w:rPr>
        <w:t>fibrillator</w:t>
      </w:r>
      <w:r w:rsidRPr="00C12F30">
        <w:rPr>
          <w:b/>
        </w:rPr>
        <w:t xml:space="preserve"> training session in Spring, hopefully in April. </w:t>
      </w:r>
    </w:p>
    <w:p w14:paraId="402F7CD2" w14:textId="560C7321" w:rsidR="007D469D" w:rsidRPr="00796BDC" w:rsidRDefault="007D469D" w:rsidP="007D469D">
      <w:pPr>
        <w:pStyle w:val="ListParagraph"/>
      </w:pPr>
      <w:r>
        <w:t>Outstanding</w:t>
      </w:r>
    </w:p>
    <w:p w14:paraId="50CF241D" w14:textId="77777777" w:rsidR="007D469D" w:rsidRDefault="007D469D" w:rsidP="00FD697B">
      <w:pPr>
        <w:pStyle w:val="ListParagraph"/>
        <w:rPr>
          <w:b/>
        </w:rPr>
      </w:pPr>
    </w:p>
    <w:p w14:paraId="342259F5" w14:textId="77777777" w:rsidR="00774C75" w:rsidRDefault="00FD697B" w:rsidP="00774C75">
      <w:pPr>
        <w:pStyle w:val="ListParagraph"/>
        <w:rPr>
          <w:b/>
        </w:rPr>
      </w:pPr>
      <w:r w:rsidRPr="00FC6A16">
        <w:rPr>
          <w:b/>
        </w:rPr>
        <w:t>EH to explore what’s involved in changing the speed limit and installing pedestrian signs on the A426</w:t>
      </w:r>
    </w:p>
    <w:p w14:paraId="0A465F67" w14:textId="77777777" w:rsidR="00FB3933" w:rsidRDefault="00774C75" w:rsidP="00774C75">
      <w:pPr>
        <w:pStyle w:val="ListParagraph"/>
      </w:pPr>
      <w:r>
        <w:t>EH has contacted Willy Bach, Police and Crime Commissioner for Leicestershire about reducing speed limit on A426</w:t>
      </w:r>
      <w:r w:rsidR="00FB3933">
        <w:t>:</w:t>
      </w:r>
    </w:p>
    <w:p w14:paraId="5549D91B" w14:textId="06AD715C" w:rsidR="00CC5099" w:rsidRDefault="00FB3933" w:rsidP="006C566E">
      <w:pPr>
        <w:pStyle w:val="ListParagraph"/>
        <w:numPr>
          <w:ilvl w:val="0"/>
          <w:numId w:val="14"/>
        </w:numPr>
      </w:pPr>
      <w:r>
        <w:t xml:space="preserve">Having asked for a 40mph limit, </w:t>
      </w:r>
      <w:r w:rsidR="009513C5">
        <w:t xml:space="preserve">Lord Bach his enquired with the Force Road Safety Unit </w:t>
      </w:r>
      <w:r w:rsidR="009C6DCD">
        <w:t xml:space="preserve">(RSU) </w:t>
      </w:r>
      <w:r w:rsidR="009513C5">
        <w:t>who state</w:t>
      </w:r>
      <w:r w:rsidR="00CC5099">
        <w:t xml:space="preserve"> the A426 doesn’t meet the criteria for 40mph nor have the casualty limits been exceeded to </w:t>
      </w:r>
      <w:r w:rsidR="00BC3FB3">
        <w:t>validate static enforcement cameras.</w:t>
      </w:r>
    </w:p>
    <w:p w14:paraId="377B6026" w14:textId="661CE008" w:rsidR="00BC3FB3" w:rsidRDefault="009C6DCD" w:rsidP="006C566E">
      <w:pPr>
        <w:pStyle w:val="ListParagraph"/>
        <w:numPr>
          <w:ilvl w:val="0"/>
          <w:numId w:val="14"/>
        </w:numPr>
      </w:pPr>
      <w:r>
        <w:t>The RSU will investigate if it qualifies for mobile safety cameras</w:t>
      </w:r>
      <w:r w:rsidR="004626CB">
        <w:t xml:space="preserve"> and Lord Bach will report back</w:t>
      </w:r>
    </w:p>
    <w:p w14:paraId="505DA016" w14:textId="4F6308BA" w:rsidR="000F030A" w:rsidRDefault="000F030A" w:rsidP="006C566E">
      <w:pPr>
        <w:pStyle w:val="ListParagraph"/>
        <w:numPr>
          <w:ilvl w:val="0"/>
          <w:numId w:val="14"/>
        </w:numPr>
      </w:pPr>
      <w:r>
        <w:t xml:space="preserve">Voluntary speed </w:t>
      </w:r>
      <w:r w:rsidR="008359A2">
        <w:t>reporting (i.e. borrowing a speed camera) through the Commun</w:t>
      </w:r>
      <w:r w:rsidR="00624DBF">
        <w:t>ity Speed Watch scheme</w:t>
      </w:r>
      <w:r w:rsidR="008359A2">
        <w:t xml:space="preserve"> would not be possible for safety reasons</w:t>
      </w:r>
    </w:p>
    <w:p w14:paraId="29E6873E" w14:textId="45BEF579" w:rsidR="009152E8" w:rsidRDefault="00624DBF" w:rsidP="009152E8">
      <w:pPr>
        <w:pStyle w:val="ListParagraph"/>
        <w:numPr>
          <w:ilvl w:val="0"/>
          <w:numId w:val="14"/>
        </w:numPr>
      </w:pPr>
      <w:r>
        <w:t xml:space="preserve">The council should raise </w:t>
      </w:r>
      <w:r w:rsidR="006C566E">
        <w:t xml:space="preserve">with Leicestershire County Council </w:t>
      </w:r>
      <w:r w:rsidR="00106475">
        <w:t xml:space="preserve">(LCC) </w:t>
      </w:r>
      <w:r w:rsidR="006C566E">
        <w:t>whether the average speed cameras are possible</w:t>
      </w:r>
    </w:p>
    <w:p w14:paraId="3593E9C2" w14:textId="1946290B" w:rsidR="009152E8" w:rsidRDefault="009152E8" w:rsidP="00106475">
      <w:pPr>
        <w:pStyle w:val="ListParagraph"/>
      </w:pPr>
      <w:r>
        <w:t xml:space="preserve">Members of the public further requested the council explore how pedestrian warning signs could be introduced </w:t>
      </w:r>
      <w:r w:rsidR="004626CB">
        <w:t xml:space="preserve">along the A426 near </w:t>
      </w:r>
      <w:proofErr w:type="spellStart"/>
      <w:r w:rsidR="004626CB">
        <w:t>Cotesbach</w:t>
      </w:r>
      <w:proofErr w:type="spellEnd"/>
      <w:r w:rsidR="00106475">
        <w:t>.</w:t>
      </w:r>
    </w:p>
    <w:p w14:paraId="27F48DAE" w14:textId="77777777" w:rsidR="00106475" w:rsidRDefault="00106475" w:rsidP="00106475">
      <w:pPr>
        <w:pStyle w:val="ListParagraph"/>
      </w:pPr>
    </w:p>
    <w:p w14:paraId="216B851F" w14:textId="33A15746" w:rsidR="004626CB" w:rsidRDefault="004626CB" w:rsidP="00106475">
      <w:pPr>
        <w:pStyle w:val="ListParagraph"/>
        <w:rPr>
          <w:b/>
        </w:rPr>
      </w:pPr>
      <w:r w:rsidRPr="00106475">
        <w:rPr>
          <w:b/>
        </w:rPr>
        <w:t xml:space="preserve">Action – GK to follow up Lord Bach’s letter to </w:t>
      </w:r>
      <w:r w:rsidR="001C7225" w:rsidRPr="00106475">
        <w:rPr>
          <w:b/>
        </w:rPr>
        <w:t>know if mobile safety camera presence can be assigned to the A426</w:t>
      </w:r>
      <w:r w:rsidR="00106475" w:rsidRPr="00106475">
        <w:rPr>
          <w:b/>
        </w:rPr>
        <w:t>; if the speed can be restricted to 50mph; if LCC can plan for average speed camera installation; how pedestrian warning signs can be installed.</w:t>
      </w:r>
    </w:p>
    <w:p w14:paraId="4F9DEED2" w14:textId="6B8EF40F" w:rsidR="00106475" w:rsidRDefault="00106475" w:rsidP="00106475">
      <w:pPr>
        <w:pStyle w:val="ListParagraph"/>
        <w:rPr>
          <w:b/>
        </w:rPr>
      </w:pPr>
    </w:p>
    <w:p w14:paraId="6635D45D" w14:textId="6B08488D" w:rsidR="000C57AE" w:rsidRDefault="009745E0" w:rsidP="009745E0">
      <w:pPr>
        <w:pStyle w:val="ListParagraph"/>
        <w:numPr>
          <w:ilvl w:val="0"/>
          <w:numId w:val="13"/>
        </w:numPr>
        <w:rPr>
          <w:b/>
        </w:rPr>
      </w:pPr>
      <w:r>
        <w:rPr>
          <w:b/>
        </w:rPr>
        <w:t>Co-opting new Parish Councillor</w:t>
      </w:r>
    </w:p>
    <w:p w14:paraId="28B1053B" w14:textId="20B41C17" w:rsidR="009745E0" w:rsidRDefault="009745E0" w:rsidP="009745E0">
      <w:pPr>
        <w:pStyle w:val="ListParagraph"/>
        <w:suppressAutoHyphens/>
        <w:spacing w:after="120" w:line="240" w:lineRule="auto"/>
      </w:pPr>
      <w:r>
        <w:t xml:space="preserve">Thank you, Guy Kendrick, for </w:t>
      </w:r>
      <w:r w:rsidR="00D63A4E">
        <w:t>nominating himself</w:t>
      </w:r>
      <w:r>
        <w:t xml:space="preserve"> to be a new councillor</w:t>
      </w:r>
      <w:r w:rsidR="00C765E6">
        <w:t>.</w:t>
      </w:r>
      <w:r w:rsidR="00DF62A6">
        <w:t xml:space="preserve"> </w:t>
      </w:r>
      <w:r w:rsidR="00C765E6">
        <w:t xml:space="preserve"> </w:t>
      </w:r>
      <w:r>
        <w:t>All councillors approve</w:t>
      </w:r>
      <w:r w:rsidR="00407AA7">
        <w:t xml:space="preserve"> the co-option of</w:t>
      </w:r>
      <w:r>
        <w:t xml:space="preserve"> Guy as a councillor and welcome him</w:t>
      </w:r>
      <w:r w:rsidR="00407AA7">
        <w:t>.  Guy will be part of the election process</w:t>
      </w:r>
      <w:r w:rsidR="00B76958">
        <w:t xml:space="preserve"> this year</w:t>
      </w:r>
      <w:r w:rsidR="00A7515D">
        <w:t>.</w:t>
      </w:r>
    </w:p>
    <w:p w14:paraId="4A16538D" w14:textId="55902775" w:rsidR="005F5F16" w:rsidRDefault="005F5F16" w:rsidP="009745E0">
      <w:pPr>
        <w:pStyle w:val="ListParagraph"/>
        <w:suppressAutoHyphens/>
        <w:spacing w:after="120" w:line="240" w:lineRule="auto"/>
        <w:rPr>
          <w:rFonts w:eastAsia="Praxis LT Pro"/>
        </w:rPr>
      </w:pPr>
    </w:p>
    <w:p w14:paraId="6B436039" w14:textId="2F9D5384" w:rsidR="00C618A7" w:rsidRPr="00C618A7" w:rsidRDefault="00F03941" w:rsidP="00F03941">
      <w:pPr>
        <w:pStyle w:val="ListParagraph"/>
        <w:numPr>
          <w:ilvl w:val="0"/>
          <w:numId w:val="13"/>
        </w:numPr>
        <w:suppressAutoHyphens/>
        <w:spacing w:after="120" w:line="240" w:lineRule="auto"/>
        <w:rPr>
          <w:rFonts w:eastAsia="Praxis LT Pro"/>
        </w:rPr>
      </w:pPr>
      <w:r w:rsidRPr="00F03941">
        <w:rPr>
          <w:b/>
        </w:rPr>
        <w:t xml:space="preserve">Precept </w:t>
      </w:r>
      <w:r>
        <w:rPr>
          <w:b/>
        </w:rPr>
        <w:t>i</w:t>
      </w:r>
      <w:r w:rsidRPr="00F03941">
        <w:rPr>
          <w:b/>
        </w:rPr>
        <w:t>ncrease</w:t>
      </w:r>
      <w:r>
        <w:br/>
      </w:r>
      <w:r w:rsidR="00137ED8">
        <w:t>EH explained t</w:t>
      </w:r>
      <w:r>
        <w:t>he</w:t>
      </w:r>
      <w:r w:rsidR="00C77223">
        <w:t xml:space="preserve"> parish council</w:t>
      </w:r>
      <w:r>
        <w:t xml:space="preserve"> precept forms part of the council tax, most of which goes direct to the district council to pay for roads, schools etc – local services.</w:t>
      </w:r>
      <w:r w:rsidR="00C618A7">
        <w:t xml:space="preserve">  Each year there the budget needs to be set.</w:t>
      </w:r>
      <w:r>
        <w:t xml:space="preserve"> Parish councillors have been discussing the potential of</w:t>
      </w:r>
      <w:r w:rsidR="00C618A7">
        <w:t xml:space="preserve"> increasing the </w:t>
      </w:r>
      <w:r>
        <w:t xml:space="preserve">precept </w:t>
      </w:r>
      <w:r w:rsidR="00C618A7">
        <w:t>for this budget</w:t>
      </w:r>
      <w:r>
        <w:t>, mostly in order to raise the funds required to pay a clerk’s salary</w:t>
      </w:r>
      <w:r w:rsidR="00592B56">
        <w:t xml:space="preserve"> for c. 3 hours per week.</w:t>
      </w:r>
    </w:p>
    <w:p w14:paraId="59026F21" w14:textId="77777777" w:rsidR="00C618A7" w:rsidRDefault="00C618A7" w:rsidP="00C618A7">
      <w:pPr>
        <w:pStyle w:val="ListParagraph"/>
        <w:suppressAutoHyphens/>
        <w:spacing w:after="120" w:line="240" w:lineRule="auto"/>
      </w:pPr>
    </w:p>
    <w:p w14:paraId="2251EA48" w14:textId="3B95A03A" w:rsidR="00137ED8" w:rsidRDefault="00F03941" w:rsidP="00C618A7">
      <w:pPr>
        <w:pStyle w:val="ListParagraph"/>
        <w:suppressAutoHyphens/>
        <w:spacing w:after="120" w:line="240" w:lineRule="auto"/>
      </w:pPr>
      <w:r>
        <w:t xml:space="preserve">It is noted that this role has been filled over the years by people who have volunteered their </w:t>
      </w:r>
      <w:proofErr w:type="gramStart"/>
      <w:r>
        <w:t>time, and</w:t>
      </w:r>
      <w:proofErr w:type="gramEnd"/>
      <w:r>
        <w:t xml:space="preserve"> thank you to those people. Now though it seems to be the general trend amongst other councils that a clerk is not only paid but also independent in order to operate effectively </w:t>
      </w:r>
      <w:proofErr w:type="gramStart"/>
      <w:r>
        <w:t>and also</w:t>
      </w:r>
      <w:proofErr w:type="gramEnd"/>
      <w:r>
        <w:t xml:space="preserve"> to be able to be compliant. As well as being able to pay a clerk, </w:t>
      </w:r>
      <w:r w:rsidR="00137ED8">
        <w:t>increasing</w:t>
      </w:r>
      <w:r>
        <w:t xml:space="preserve"> the precept will hopefully also allow for us to fulfil some other additional projects and pay for amenities which will hopefully contribute to life in </w:t>
      </w:r>
      <w:proofErr w:type="spellStart"/>
      <w:r>
        <w:t>Cotesbach</w:t>
      </w:r>
      <w:proofErr w:type="spellEnd"/>
      <w:r>
        <w:t>.</w:t>
      </w:r>
    </w:p>
    <w:p w14:paraId="31C02A5E" w14:textId="20E374F1" w:rsidR="002331BE" w:rsidRDefault="00137ED8" w:rsidP="00C618A7">
      <w:pPr>
        <w:pStyle w:val="ListParagraph"/>
        <w:suppressAutoHyphens/>
        <w:spacing w:after="120" w:line="240" w:lineRule="auto"/>
      </w:pPr>
      <w:r>
        <w:lastRenderedPageBreak/>
        <w:t>EH</w:t>
      </w:r>
      <w:r w:rsidR="00F03941">
        <w:t xml:space="preserve"> </w:t>
      </w:r>
      <w:r>
        <w:t>highlighted</w:t>
      </w:r>
      <w:r w:rsidR="00F03941">
        <w:t xml:space="preserve"> that while </w:t>
      </w:r>
      <w:proofErr w:type="spellStart"/>
      <w:r w:rsidR="00F03941">
        <w:t>Cotesbach</w:t>
      </w:r>
      <w:proofErr w:type="spellEnd"/>
      <w:r w:rsidR="00F03941">
        <w:t xml:space="preserve"> currently charges £8 per annum</w:t>
      </w:r>
      <w:r w:rsidR="00CF46B1">
        <w:t xml:space="preserve"> and villages with similar responsibilities and size to </w:t>
      </w:r>
      <w:proofErr w:type="spellStart"/>
      <w:r w:rsidR="00CF46B1">
        <w:t>Cotesbach</w:t>
      </w:r>
      <w:proofErr w:type="spellEnd"/>
      <w:r w:rsidR="00F03941">
        <w:t xml:space="preserve"> (</w:t>
      </w:r>
      <w:r w:rsidR="00CF46B1">
        <w:t xml:space="preserve">e.g. </w:t>
      </w:r>
      <w:proofErr w:type="spellStart"/>
      <w:proofErr w:type="gramStart"/>
      <w:r w:rsidR="00F03941">
        <w:t>Shawell</w:t>
      </w:r>
      <w:r w:rsidR="00CF46B1">
        <w:t>,</w:t>
      </w:r>
      <w:r w:rsidR="00C55485">
        <w:t>Tur</w:t>
      </w:r>
      <w:proofErr w:type="spellEnd"/>
      <w:proofErr w:type="gramEnd"/>
      <w:r w:rsidR="00C55485">
        <w:t xml:space="preserve"> Langton</w:t>
      </w:r>
      <w:r w:rsidR="00CF46B1">
        <w:t xml:space="preserve">, </w:t>
      </w:r>
      <w:proofErr w:type="spellStart"/>
      <w:r w:rsidR="00CF46B1">
        <w:t>Wistow</w:t>
      </w:r>
      <w:proofErr w:type="spellEnd"/>
      <w:r w:rsidR="00F03941">
        <w:t xml:space="preserve"> </w:t>
      </w:r>
      <w:r w:rsidR="00CF46B1">
        <w:t>are</w:t>
      </w:r>
      <w:r w:rsidR="002331BE">
        <w:t xml:space="preserve"> at least £20 per annum</w:t>
      </w:r>
      <w:r w:rsidR="00F03941">
        <w:t>).</w:t>
      </w:r>
      <w:r w:rsidR="002331BE">
        <w:t xml:space="preserve">  </w:t>
      </w:r>
      <w:r w:rsidR="00F03941">
        <w:t>Noted also that this is based on properties in Band D, and as such properties in a higher or lower council tax band will be charged a percentage more/less as appropriate.</w:t>
      </w:r>
      <w:r w:rsidR="002331BE">
        <w:t xml:space="preserve">  </w:t>
      </w:r>
      <w:r w:rsidR="00F03941">
        <w:t xml:space="preserve">It is added that if this precept does go up, it is not necessarily forever, and it can be changed and reduced if it doesn’t work or if for </w:t>
      </w:r>
      <w:proofErr w:type="gramStart"/>
      <w:r w:rsidR="00F03941">
        <w:t>example</w:t>
      </w:r>
      <w:proofErr w:type="gramEnd"/>
      <w:r w:rsidR="00F03941">
        <w:t xml:space="preserve"> we can’t find a clerk to hire. </w:t>
      </w:r>
    </w:p>
    <w:p w14:paraId="510A1578" w14:textId="0AE68738" w:rsidR="00592B56" w:rsidRDefault="00592B56" w:rsidP="00C618A7">
      <w:pPr>
        <w:pStyle w:val="ListParagraph"/>
        <w:suppressAutoHyphens/>
        <w:spacing w:after="120" w:line="240" w:lineRule="auto"/>
      </w:pPr>
    </w:p>
    <w:p w14:paraId="3D89A7EF" w14:textId="37788139" w:rsidR="00592B56" w:rsidRDefault="00592B56" w:rsidP="00C618A7">
      <w:pPr>
        <w:pStyle w:val="ListParagraph"/>
        <w:suppressAutoHyphens/>
        <w:spacing w:after="120" w:line="240" w:lineRule="auto"/>
      </w:pPr>
      <w:r>
        <w:t>The proposal to the open forum was to increase the precept to c. £28 for Band D properties for 2019/20, and member of the public were encouraged to give feedback on the proposal.</w:t>
      </w:r>
    </w:p>
    <w:p w14:paraId="25024392" w14:textId="62E7060A" w:rsidR="00592B56" w:rsidRDefault="00592B56" w:rsidP="00C618A7">
      <w:pPr>
        <w:pStyle w:val="ListParagraph"/>
        <w:suppressAutoHyphens/>
        <w:spacing w:after="120" w:line="240" w:lineRule="auto"/>
      </w:pPr>
    </w:p>
    <w:p w14:paraId="53DF8AD8" w14:textId="7AA4DB41" w:rsidR="00592B56" w:rsidRDefault="00592B56" w:rsidP="00C618A7">
      <w:pPr>
        <w:pStyle w:val="ListParagraph"/>
        <w:suppressAutoHyphens/>
        <w:spacing w:after="120" w:line="240" w:lineRule="auto"/>
      </w:pPr>
      <w:r>
        <w:t>Feedback included:</w:t>
      </w:r>
    </w:p>
    <w:p w14:paraId="10F3D197" w14:textId="77777777" w:rsidR="00592B56" w:rsidRDefault="00592B56" w:rsidP="00592B56">
      <w:pPr>
        <w:pStyle w:val="ListParagraph"/>
        <w:numPr>
          <w:ilvl w:val="0"/>
          <w:numId w:val="16"/>
        </w:numPr>
        <w:suppressAutoHyphens/>
        <w:spacing w:after="120" w:line="240" w:lineRule="auto"/>
      </w:pPr>
      <w:r>
        <w:t>Broad support for the proposal</w:t>
      </w:r>
    </w:p>
    <w:p w14:paraId="1ED65177" w14:textId="5CC42628" w:rsidR="00F03941" w:rsidRDefault="00592B56" w:rsidP="00592B56">
      <w:pPr>
        <w:pStyle w:val="ListParagraph"/>
        <w:numPr>
          <w:ilvl w:val="0"/>
          <w:numId w:val="16"/>
        </w:numPr>
        <w:suppressAutoHyphens/>
        <w:spacing w:after="120" w:line="240" w:lineRule="auto"/>
      </w:pPr>
      <w:r>
        <w:t>Questions whether the increase was enough – to avoid further increases later</w:t>
      </w:r>
    </w:p>
    <w:p w14:paraId="358B3D04" w14:textId="39B09998" w:rsidR="00592B56" w:rsidRDefault="00592B56" w:rsidP="00592B56">
      <w:pPr>
        <w:pStyle w:val="ListParagraph"/>
        <w:numPr>
          <w:ilvl w:val="0"/>
          <w:numId w:val="16"/>
        </w:numPr>
        <w:suppressAutoHyphens/>
        <w:spacing w:after="120" w:line="240" w:lineRule="auto"/>
        <w:rPr>
          <w:rFonts w:eastAsia="Praxis LT Pro"/>
        </w:rPr>
      </w:pPr>
      <w:r>
        <w:rPr>
          <w:rFonts w:eastAsia="Praxis LT Pro"/>
        </w:rPr>
        <w:t>Whether 3 hours per week for the clerk is enough</w:t>
      </w:r>
    </w:p>
    <w:p w14:paraId="47013F93" w14:textId="3FE6C89C" w:rsidR="00592B56" w:rsidRDefault="00592B56" w:rsidP="00592B56">
      <w:pPr>
        <w:pStyle w:val="ListParagraph"/>
        <w:numPr>
          <w:ilvl w:val="0"/>
          <w:numId w:val="16"/>
        </w:numPr>
        <w:suppressAutoHyphens/>
        <w:spacing w:after="120" w:line="240" w:lineRule="auto"/>
        <w:rPr>
          <w:rFonts w:eastAsia="Praxis LT Pro"/>
        </w:rPr>
      </w:pPr>
      <w:r>
        <w:rPr>
          <w:rFonts w:eastAsia="Praxis LT Pro"/>
        </w:rPr>
        <w:t>Some debate whether the clerk needs to be the responsible financial person and if a councillor should be appointed as Treasurer, separate to the clerk’s position</w:t>
      </w:r>
    </w:p>
    <w:p w14:paraId="3076340A" w14:textId="3819C1B4" w:rsidR="00592B56" w:rsidRDefault="00F03941" w:rsidP="00592B56">
      <w:pPr>
        <w:pStyle w:val="ListParagraph"/>
        <w:numPr>
          <w:ilvl w:val="0"/>
          <w:numId w:val="16"/>
        </w:numPr>
        <w:suppressAutoHyphens/>
        <w:spacing w:after="120" w:line="240" w:lineRule="auto"/>
      </w:pPr>
      <w:r>
        <w:t xml:space="preserve">Noted that it is not legal for any member of the council to do any work for the council and be remunerated for that work. </w:t>
      </w:r>
    </w:p>
    <w:p w14:paraId="4F28DB23" w14:textId="529F55DB" w:rsidR="00592B56" w:rsidRDefault="00592B56" w:rsidP="00592B56">
      <w:pPr>
        <w:pStyle w:val="ListParagraph"/>
        <w:numPr>
          <w:ilvl w:val="0"/>
          <w:numId w:val="16"/>
        </w:numPr>
        <w:suppressAutoHyphens/>
        <w:spacing w:after="120" w:line="240" w:lineRule="auto"/>
      </w:pPr>
      <w:r>
        <w:t>Queries in how the precept is administered by the district council</w:t>
      </w:r>
    </w:p>
    <w:p w14:paraId="45AD971D" w14:textId="26DA0096" w:rsidR="00800D0D" w:rsidRDefault="00EA3AAC" w:rsidP="00592B56">
      <w:pPr>
        <w:pStyle w:val="ListParagraph"/>
        <w:numPr>
          <w:ilvl w:val="0"/>
          <w:numId w:val="16"/>
        </w:numPr>
        <w:suppressAutoHyphens/>
        <w:spacing w:after="120" w:line="240" w:lineRule="auto"/>
      </w:pPr>
      <w:r>
        <w:t xml:space="preserve">An interest in </w:t>
      </w:r>
      <w:r w:rsidR="00C74439">
        <w:t>a</w:t>
      </w:r>
      <w:r>
        <w:t xml:space="preserve"> parish council “plan”</w:t>
      </w:r>
      <w:r w:rsidR="00C74439">
        <w:t xml:space="preserve"> being published</w:t>
      </w:r>
      <w:r>
        <w:t xml:space="preserve">, i.e. what </w:t>
      </w:r>
      <w:r w:rsidR="00C74439">
        <w:t>the areas of focus for the council are and how they will be reported / measured against</w:t>
      </w:r>
    </w:p>
    <w:p w14:paraId="038641A0" w14:textId="77777777" w:rsidR="00592B56" w:rsidRDefault="00F03941" w:rsidP="00592B56">
      <w:pPr>
        <w:pStyle w:val="ListParagraph"/>
        <w:suppressAutoHyphens/>
        <w:spacing w:after="120" w:line="240" w:lineRule="auto"/>
      </w:pPr>
      <w:r>
        <w:br/>
      </w:r>
      <w:r w:rsidR="00592B56">
        <w:t xml:space="preserve">A motion was put forward for the proposal by EH.  It was seconded by Maria Lee.  </w:t>
      </w:r>
      <w:r>
        <w:t xml:space="preserve">A vote was </w:t>
      </w:r>
      <w:r w:rsidR="00592B56">
        <w:t xml:space="preserve">also </w:t>
      </w:r>
      <w:r>
        <w:t xml:space="preserve">taken by way of a show of hands on whether to support the precept increase. </w:t>
      </w:r>
    </w:p>
    <w:p w14:paraId="48406200" w14:textId="77777777" w:rsidR="00592B56" w:rsidRDefault="00F03941" w:rsidP="00592B56">
      <w:pPr>
        <w:pStyle w:val="ListParagraph"/>
        <w:numPr>
          <w:ilvl w:val="0"/>
          <w:numId w:val="17"/>
        </w:numPr>
        <w:suppressAutoHyphens/>
        <w:spacing w:after="120" w:line="240" w:lineRule="auto"/>
      </w:pPr>
      <w:r>
        <w:t>15 in support</w:t>
      </w:r>
    </w:p>
    <w:p w14:paraId="3C398D26" w14:textId="77777777" w:rsidR="00592B56" w:rsidRDefault="00F03941" w:rsidP="00592B56">
      <w:pPr>
        <w:pStyle w:val="ListParagraph"/>
        <w:numPr>
          <w:ilvl w:val="0"/>
          <w:numId w:val="17"/>
        </w:numPr>
        <w:suppressAutoHyphens/>
        <w:spacing w:after="120" w:line="240" w:lineRule="auto"/>
      </w:pPr>
      <w:r>
        <w:t>0 against</w:t>
      </w:r>
    </w:p>
    <w:p w14:paraId="2FFDD67A" w14:textId="4CDFEA83" w:rsidR="00592B56" w:rsidRDefault="00F03941" w:rsidP="00592B56">
      <w:pPr>
        <w:pStyle w:val="ListParagraph"/>
        <w:numPr>
          <w:ilvl w:val="0"/>
          <w:numId w:val="17"/>
        </w:numPr>
        <w:suppressAutoHyphens/>
        <w:spacing w:after="120" w:line="240" w:lineRule="auto"/>
      </w:pPr>
      <w:r>
        <w:t>1 abstention</w:t>
      </w:r>
    </w:p>
    <w:p w14:paraId="7B6D8271" w14:textId="2201ACCE" w:rsidR="00592B56" w:rsidRDefault="00592B56" w:rsidP="00592B56">
      <w:pPr>
        <w:suppressAutoHyphens/>
        <w:spacing w:after="120" w:line="240" w:lineRule="auto"/>
        <w:ind w:left="720"/>
      </w:pPr>
      <w:r>
        <w:t xml:space="preserve">Following the feedback from the public, the council agreed after the open forum to </w:t>
      </w:r>
      <w:r w:rsidR="00F03941">
        <w:t>raise the precept to £30p/a for Band D properties</w:t>
      </w:r>
      <w:r>
        <w:t xml:space="preserve"> for 19/20</w:t>
      </w:r>
    </w:p>
    <w:p w14:paraId="354F10DC" w14:textId="4A195ECC" w:rsidR="00592B56" w:rsidRDefault="00592B56" w:rsidP="00592B56">
      <w:pPr>
        <w:suppressAutoHyphens/>
        <w:spacing w:after="120" w:line="240" w:lineRule="auto"/>
        <w:ind w:left="720"/>
        <w:rPr>
          <w:b/>
        </w:rPr>
      </w:pPr>
      <w:r w:rsidRPr="0058229E">
        <w:rPr>
          <w:b/>
        </w:rPr>
        <w:t>Action – EH to confirm the responsibilities of the clerk and whether a separate Treasurer role is required</w:t>
      </w:r>
    </w:p>
    <w:p w14:paraId="4A569F0F" w14:textId="67C05672" w:rsidR="0058229E" w:rsidRDefault="0058229E" w:rsidP="00592B56">
      <w:pPr>
        <w:suppressAutoHyphens/>
        <w:spacing w:after="120" w:line="240" w:lineRule="auto"/>
        <w:ind w:left="720"/>
        <w:rPr>
          <w:b/>
        </w:rPr>
      </w:pPr>
      <w:r>
        <w:rPr>
          <w:b/>
        </w:rPr>
        <w:t>Action – MW to complete precept submission and return to HDC</w:t>
      </w:r>
    </w:p>
    <w:p w14:paraId="58C1320C" w14:textId="77777777" w:rsidR="004262EA" w:rsidRPr="0058229E" w:rsidRDefault="004262EA" w:rsidP="00592B56">
      <w:pPr>
        <w:suppressAutoHyphens/>
        <w:spacing w:after="120" w:line="240" w:lineRule="auto"/>
        <w:ind w:left="720"/>
        <w:rPr>
          <w:b/>
        </w:rPr>
      </w:pPr>
    </w:p>
    <w:p w14:paraId="1FC930B0" w14:textId="77777777" w:rsidR="003C3D34" w:rsidRDefault="003C3D34" w:rsidP="003C3D34">
      <w:pPr>
        <w:numPr>
          <w:ilvl w:val="0"/>
          <w:numId w:val="13"/>
        </w:numPr>
        <w:spacing w:after="0" w:line="240" w:lineRule="auto"/>
        <w:jc w:val="both"/>
        <w:rPr>
          <w:b/>
        </w:rPr>
      </w:pPr>
      <w:r w:rsidRPr="00B405AE">
        <w:rPr>
          <w:b/>
        </w:rPr>
        <w:t>Matters arising</w:t>
      </w:r>
    </w:p>
    <w:p w14:paraId="045D8B23" w14:textId="57264D81" w:rsidR="003C3D34" w:rsidRPr="003C3D34" w:rsidRDefault="003C3D34" w:rsidP="003C3D34">
      <w:pPr>
        <w:spacing w:after="0" w:line="240" w:lineRule="auto"/>
        <w:ind w:firstLine="720"/>
        <w:jc w:val="both"/>
        <w:rPr>
          <w:u w:val="single"/>
        </w:rPr>
      </w:pPr>
      <w:r w:rsidRPr="003C3D34">
        <w:rPr>
          <w:u w:val="single"/>
        </w:rPr>
        <w:t>Village notice board – decision on supplier</w:t>
      </w:r>
    </w:p>
    <w:p w14:paraId="73783E2E" w14:textId="50AA10F5" w:rsidR="003C3D34" w:rsidRDefault="003C3D34" w:rsidP="0036449F">
      <w:pPr>
        <w:suppressAutoHyphens/>
        <w:spacing w:after="120" w:line="240" w:lineRule="auto"/>
        <w:ind w:left="720"/>
      </w:pPr>
      <w:r>
        <w:t xml:space="preserve">The council decided to </w:t>
      </w:r>
      <w:r w:rsidR="00C64775">
        <w:t>accept Smith and Chambers’ quote for the village noticeboard refurbishment from the 2 quotes that were received.</w:t>
      </w:r>
    </w:p>
    <w:p w14:paraId="36B6C909" w14:textId="7DE340FF" w:rsidR="00C64775" w:rsidRDefault="00C51A68" w:rsidP="0036449F">
      <w:pPr>
        <w:suppressAutoHyphens/>
        <w:spacing w:after="120" w:line="240" w:lineRule="auto"/>
        <w:ind w:left="720"/>
      </w:pPr>
      <w:r>
        <w:t>Quote to be revised including engraving “In Memory of” (name TBC)</w:t>
      </w:r>
      <w:r w:rsidR="00CF3CF4">
        <w:t xml:space="preserve"> and a magnetic board to be used instead of cork for longevity.</w:t>
      </w:r>
    </w:p>
    <w:p w14:paraId="12417BCA" w14:textId="0AD552A7" w:rsidR="00CF3CF4" w:rsidRPr="0036449F" w:rsidRDefault="00CF3CF4" w:rsidP="0036449F">
      <w:pPr>
        <w:suppressAutoHyphens/>
        <w:spacing w:after="120" w:line="240" w:lineRule="auto"/>
        <w:ind w:left="720"/>
        <w:rPr>
          <w:b/>
        </w:rPr>
      </w:pPr>
      <w:r w:rsidRPr="0036449F">
        <w:rPr>
          <w:b/>
        </w:rPr>
        <w:t xml:space="preserve">Action – ON to complete Eight Parishes CIC funding application for </w:t>
      </w:r>
      <w:r w:rsidR="0036449F" w:rsidRPr="0036449F">
        <w:rPr>
          <w:b/>
        </w:rPr>
        <w:t>the noticeboard that the council needs to approve.</w:t>
      </w:r>
    </w:p>
    <w:p w14:paraId="13AF5DDD" w14:textId="30C82B93" w:rsidR="003C3D34" w:rsidRDefault="003C3D34" w:rsidP="0036449F">
      <w:pPr>
        <w:spacing w:after="0" w:line="240" w:lineRule="auto"/>
        <w:ind w:firstLine="720"/>
        <w:jc w:val="both"/>
        <w:rPr>
          <w:u w:val="single"/>
        </w:rPr>
      </w:pPr>
      <w:r w:rsidRPr="0036449F">
        <w:rPr>
          <w:u w:val="single"/>
        </w:rPr>
        <w:t>Parish and District election preparation</w:t>
      </w:r>
    </w:p>
    <w:p w14:paraId="12E1C292" w14:textId="77777777" w:rsidR="00F70137" w:rsidRDefault="00F70137" w:rsidP="00F70137">
      <w:pPr>
        <w:suppressAutoHyphens/>
        <w:spacing w:after="120" w:line="240" w:lineRule="auto"/>
        <w:ind w:left="720"/>
      </w:pPr>
      <w:r>
        <w:t xml:space="preserve">EH explained that every year councillors </w:t>
      </w:r>
      <w:proofErr w:type="gramStart"/>
      <w:r>
        <w:t>have to</w:t>
      </w:r>
      <w:proofErr w:type="gramEnd"/>
      <w:r>
        <w:t xml:space="preserve"> formally stand down and be re-elected.</w:t>
      </w:r>
    </w:p>
    <w:p w14:paraId="261599EB" w14:textId="77777777" w:rsidR="00F70137" w:rsidRDefault="00F70137" w:rsidP="00F70137">
      <w:pPr>
        <w:suppressAutoHyphens/>
        <w:spacing w:after="120" w:line="240" w:lineRule="auto"/>
        <w:ind w:left="720"/>
      </w:pPr>
      <w:r>
        <w:t xml:space="preserve">EH has </w:t>
      </w:r>
      <w:proofErr w:type="gramStart"/>
      <w:r>
        <w:t>looked into</w:t>
      </w:r>
      <w:proofErr w:type="gramEnd"/>
      <w:r>
        <w:t xml:space="preserve"> this process and evidently, even if the councillors’ positions are not contested, the parish council must pay £400 as admin fee for the process. </w:t>
      </w:r>
    </w:p>
    <w:p w14:paraId="0A3C82A5" w14:textId="25BE8B50" w:rsidR="0036449F" w:rsidRDefault="00F70137" w:rsidP="00F70137">
      <w:pPr>
        <w:suppressAutoHyphens/>
        <w:spacing w:after="120" w:line="240" w:lineRule="auto"/>
        <w:ind w:left="720"/>
      </w:pPr>
      <w:r>
        <w:t>EH intends on putting in a formal complaint because this does not seem fair, it represents half of our current total precept. Information to be circulated as to how others can do that too.</w:t>
      </w:r>
    </w:p>
    <w:p w14:paraId="19F345B8" w14:textId="24257979" w:rsidR="00F70137" w:rsidRPr="00D33905" w:rsidRDefault="00F70137" w:rsidP="00F70137">
      <w:pPr>
        <w:suppressAutoHyphens/>
        <w:spacing w:after="120" w:line="240" w:lineRule="auto"/>
        <w:ind w:left="720"/>
        <w:rPr>
          <w:b/>
        </w:rPr>
      </w:pPr>
      <w:r w:rsidRPr="00D33905">
        <w:rPr>
          <w:b/>
        </w:rPr>
        <w:lastRenderedPageBreak/>
        <w:t xml:space="preserve">Action – EH to respond to HDC with formal complaint re </w:t>
      </w:r>
      <w:r w:rsidR="00D33905" w:rsidRPr="00D33905">
        <w:rPr>
          <w:b/>
        </w:rPr>
        <w:t>£400 charge for uncontested election and circulate details to public</w:t>
      </w:r>
      <w:r w:rsidR="00D33905">
        <w:rPr>
          <w:b/>
        </w:rPr>
        <w:t>.</w:t>
      </w:r>
    </w:p>
    <w:p w14:paraId="7054A5EB" w14:textId="77777777" w:rsidR="0036449F" w:rsidRPr="0036449F" w:rsidRDefault="0036449F" w:rsidP="0036449F">
      <w:pPr>
        <w:spacing w:after="0" w:line="240" w:lineRule="auto"/>
        <w:ind w:firstLine="720"/>
        <w:jc w:val="both"/>
      </w:pPr>
    </w:p>
    <w:p w14:paraId="49B097D7" w14:textId="5961F0FF" w:rsidR="003C3D34" w:rsidRDefault="003C3D34" w:rsidP="007B4417">
      <w:pPr>
        <w:spacing w:after="0" w:line="240" w:lineRule="auto"/>
        <w:ind w:firstLine="720"/>
        <w:jc w:val="both"/>
        <w:rPr>
          <w:u w:val="single"/>
        </w:rPr>
      </w:pPr>
      <w:r w:rsidRPr="007B4417">
        <w:rPr>
          <w:u w:val="single"/>
        </w:rPr>
        <w:t>Village Pond – spring clear out</w:t>
      </w:r>
    </w:p>
    <w:p w14:paraId="52B54F90" w14:textId="77777777" w:rsidR="007B4417" w:rsidRDefault="007B4417" w:rsidP="007B4417">
      <w:pPr>
        <w:pStyle w:val="ListParagraph"/>
      </w:pPr>
      <w:r>
        <w:t>Spring pond clear out date should hopefully fall on a Sunday in April – either 7</w:t>
      </w:r>
      <w:r>
        <w:rPr>
          <w:vertAlign w:val="superscript"/>
        </w:rPr>
        <w:t>th</w:t>
      </w:r>
      <w:r>
        <w:t xml:space="preserve"> or 14</w:t>
      </w:r>
      <w:r>
        <w:rPr>
          <w:vertAlign w:val="superscript"/>
        </w:rPr>
        <w:t>th</w:t>
      </w:r>
      <w:r>
        <w:t xml:space="preserve"> TBC.</w:t>
      </w:r>
    </w:p>
    <w:p w14:paraId="00D36C45" w14:textId="77777777" w:rsidR="007B4417" w:rsidRDefault="007B4417" w:rsidP="007B4417">
      <w:pPr>
        <w:pStyle w:val="ListParagraph"/>
      </w:pPr>
    </w:p>
    <w:p w14:paraId="2E05DC30" w14:textId="77777777" w:rsidR="007B4417" w:rsidRDefault="007B4417" w:rsidP="007B4417">
      <w:pPr>
        <w:pStyle w:val="ListParagraph"/>
      </w:pPr>
      <w:r>
        <w:t xml:space="preserve">ON has spoken to Tom Newton about watercourse, but he says that the water table has just changed so much that there just isn’t a water source any longer. </w:t>
      </w:r>
    </w:p>
    <w:p w14:paraId="04B993F6" w14:textId="77777777" w:rsidR="007B4417" w:rsidRDefault="007B4417" w:rsidP="007B4417">
      <w:pPr>
        <w:pStyle w:val="ListParagraph"/>
      </w:pPr>
    </w:p>
    <w:p w14:paraId="691AF1F0" w14:textId="5E6DF392" w:rsidR="007B4417" w:rsidRDefault="007B4417" w:rsidP="007B4417">
      <w:pPr>
        <w:pStyle w:val="ListParagraph"/>
      </w:pPr>
      <w:r>
        <w:t xml:space="preserve">Aubrey agrees and says that the water table has changed so much, probably as a result of all the quarrying. </w:t>
      </w:r>
    </w:p>
    <w:p w14:paraId="3B261283" w14:textId="3EA109B3" w:rsidR="007B4417" w:rsidRDefault="007B4417" w:rsidP="007B4417">
      <w:pPr>
        <w:pStyle w:val="ListParagraph"/>
        <w:rPr>
          <w:rFonts w:eastAsia="Praxis LT Pro"/>
        </w:rPr>
      </w:pPr>
    </w:p>
    <w:p w14:paraId="42FDF743" w14:textId="5EAD38D8" w:rsidR="007B4417" w:rsidRPr="00FD35B4" w:rsidRDefault="007B4417" w:rsidP="007B4417">
      <w:pPr>
        <w:pStyle w:val="ListParagraph"/>
        <w:rPr>
          <w:rFonts w:eastAsia="Praxis LT Pro"/>
          <w:b/>
        </w:rPr>
      </w:pPr>
      <w:r w:rsidRPr="00FD35B4">
        <w:rPr>
          <w:rFonts w:eastAsia="Praxis LT Pro"/>
          <w:b/>
        </w:rPr>
        <w:t xml:space="preserve">Action – EH to circulate </w:t>
      </w:r>
      <w:r w:rsidR="00FD35B4" w:rsidRPr="00FD35B4">
        <w:rPr>
          <w:rFonts w:eastAsia="Praxis LT Pro"/>
          <w:b/>
        </w:rPr>
        <w:t>confirmed dates for Village Pond clear out</w:t>
      </w:r>
    </w:p>
    <w:p w14:paraId="2E776B40" w14:textId="77777777" w:rsidR="00FD35B4" w:rsidRDefault="00FD35B4" w:rsidP="00FD35B4">
      <w:pPr>
        <w:spacing w:after="0" w:line="240" w:lineRule="auto"/>
        <w:jc w:val="both"/>
      </w:pPr>
    </w:p>
    <w:p w14:paraId="16BDE18F" w14:textId="365A4E85" w:rsidR="003C3D34" w:rsidRDefault="00FD35B4" w:rsidP="00FD35B4">
      <w:pPr>
        <w:spacing w:after="0" w:line="240" w:lineRule="auto"/>
        <w:ind w:firstLine="720"/>
        <w:jc w:val="both"/>
        <w:rPr>
          <w:u w:val="single"/>
        </w:rPr>
      </w:pPr>
      <w:r w:rsidRPr="00FD35B4">
        <w:rPr>
          <w:u w:val="single"/>
        </w:rPr>
        <w:t>R</w:t>
      </w:r>
      <w:r w:rsidR="003C3D34" w:rsidRPr="00FD35B4">
        <w:rPr>
          <w:u w:val="single"/>
        </w:rPr>
        <w:t>e-painting 30mph limit on Main Street</w:t>
      </w:r>
    </w:p>
    <w:p w14:paraId="433AC65E" w14:textId="77777777" w:rsidR="005A6140" w:rsidRDefault="00E26987" w:rsidP="006B0CBC">
      <w:pPr>
        <w:pStyle w:val="ListParagraph"/>
      </w:pPr>
      <w:r>
        <w:t xml:space="preserve">It was agreed that the maintenance of these would fall into the remit of highways.  EH has contacted them to </w:t>
      </w:r>
      <w:r w:rsidR="005A6140">
        <w:t>schedule repainting of the road lines including 30mph.</w:t>
      </w:r>
    </w:p>
    <w:p w14:paraId="1C191A54" w14:textId="77777777" w:rsidR="0023219D" w:rsidRDefault="00E26987" w:rsidP="006B0CBC">
      <w:pPr>
        <w:pStyle w:val="ListParagraph"/>
      </w:pPr>
      <w:r>
        <w:br/>
      </w:r>
      <w:r w:rsidR="005A6140">
        <w:t>There was a query from the public why we still have a 30mph limit when many villages are</w:t>
      </w:r>
      <w:r>
        <w:t xml:space="preserve"> 20</w:t>
      </w:r>
      <w:r w:rsidR="005A6140">
        <w:t>mp</w:t>
      </w:r>
      <w:r>
        <w:t>h</w:t>
      </w:r>
      <w:r w:rsidR="0023219D">
        <w:t xml:space="preserve">, and a query </w:t>
      </w:r>
      <w:r>
        <w:t xml:space="preserve">when was main street last resurfaced? Noted that the condition of the road is very poor. </w:t>
      </w:r>
    </w:p>
    <w:p w14:paraId="31763894" w14:textId="77777777" w:rsidR="0023219D" w:rsidRDefault="0023219D" w:rsidP="0023219D">
      <w:pPr>
        <w:spacing w:after="0" w:line="240" w:lineRule="auto"/>
        <w:ind w:firstLine="720"/>
        <w:jc w:val="both"/>
      </w:pPr>
    </w:p>
    <w:p w14:paraId="41830DBF" w14:textId="79C788A5" w:rsidR="00FD35B4" w:rsidRPr="006B0CBC" w:rsidRDefault="00E26987" w:rsidP="0023219D">
      <w:pPr>
        <w:spacing w:after="0" w:line="240" w:lineRule="auto"/>
        <w:ind w:firstLine="720"/>
        <w:jc w:val="both"/>
        <w:rPr>
          <w:b/>
        </w:rPr>
      </w:pPr>
      <w:r w:rsidRPr="006B0CBC">
        <w:rPr>
          <w:b/>
        </w:rPr>
        <w:t xml:space="preserve">Action – EH </w:t>
      </w:r>
      <w:r w:rsidR="0023219D" w:rsidRPr="006B0CBC">
        <w:rPr>
          <w:b/>
        </w:rPr>
        <w:t xml:space="preserve">investigate </w:t>
      </w:r>
      <w:r w:rsidR="006B0CBC" w:rsidRPr="006B0CBC">
        <w:rPr>
          <w:b/>
        </w:rPr>
        <w:t>how a 20mph limit might be possible and whether resurfacing is possible</w:t>
      </w:r>
    </w:p>
    <w:p w14:paraId="1646882D" w14:textId="3662FDF0" w:rsidR="005F5F16" w:rsidRDefault="005F5F16" w:rsidP="009762A3">
      <w:pPr>
        <w:suppressAutoHyphens/>
        <w:spacing w:after="120" w:line="240" w:lineRule="auto"/>
        <w:rPr>
          <w:rFonts w:eastAsia="Praxis LT Pro"/>
        </w:rPr>
      </w:pPr>
    </w:p>
    <w:p w14:paraId="0EB4A7AC" w14:textId="0A015EB7" w:rsidR="009762A3" w:rsidRDefault="0069605F" w:rsidP="009762A3">
      <w:pPr>
        <w:pStyle w:val="ListParagraph"/>
        <w:numPr>
          <w:ilvl w:val="0"/>
          <w:numId w:val="13"/>
        </w:numPr>
        <w:suppressAutoHyphens/>
        <w:spacing w:after="120" w:line="240" w:lineRule="auto"/>
        <w:rPr>
          <w:rFonts w:eastAsia="Praxis LT Pro"/>
          <w:b/>
        </w:rPr>
      </w:pPr>
      <w:r w:rsidRPr="0069605F">
        <w:rPr>
          <w:rFonts w:eastAsia="Praxis LT Pro"/>
          <w:b/>
        </w:rPr>
        <w:t>Specific items</w:t>
      </w:r>
    </w:p>
    <w:p w14:paraId="708EF7B6" w14:textId="7A7D0DC5" w:rsidR="0069605F" w:rsidRDefault="0069605F" w:rsidP="0069605F">
      <w:pPr>
        <w:pStyle w:val="ListParagraph"/>
        <w:suppressAutoHyphens/>
        <w:spacing w:after="120" w:line="240" w:lineRule="auto"/>
        <w:ind w:left="1440" w:hanging="720"/>
        <w:rPr>
          <w:rFonts w:eastAsia="Praxis LT Pro"/>
          <w:u w:val="single"/>
        </w:rPr>
      </w:pPr>
      <w:r w:rsidRPr="0069605F">
        <w:rPr>
          <w:rFonts w:eastAsia="Praxis LT Pro"/>
          <w:u w:val="single"/>
        </w:rPr>
        <w:t xml:space="preserve">Tarmac </w:t>
      </w:r>
      <w:r>
        <w:rPr>
          <w:rFonts w:eastAsia="Praxis LT Pro"/>
          <w:u w:val="single"/>
        </w:rPr>
        <w:t>liaison</w:t>
      </w:r>
    </w:p>
    <w:p w14:paraId="7CF9688B" w14:textId="77777777" w:rsidR="00C71A68" w:rsidRDefault="00C71A68" w:rsidP="00C71A68">
      <w:pPr>
        <w:pStyle w:val="ListParagraph"/>
      </w:pPr>
      <w:r>
        <w:t xml:space="preserve">Tarmac planning </w:t>
      </w:r>
      <w:proofErr w:type="gramStart"/>
      <w:r>
        <w:t>permissions :</w:t>
      </w:r>
      <w:proofErr w:type="gramEnd"/>
      <w:r>
        <w:t xml:space="preserve"> A5 site application will be resubmitted soon pending further archaeological reports. Site adjacent to A426 towards gibbet roundabout is still in undergoing scoping. </w:t>
      </w:r>
    </w:p>
    <w:p w14:paraId="56C92216" w14:textId="77777777" w:rsidR="00C71A68" w:rsidRDefault="00C71A68" w:rsidP="00C71A68">
      <w:pPr>
        <w:pStyle w:val="ListParagraph"/>
      </w:pPr>
    </w:p>
    <w:p w14:paraId="54B08A02" w14:textId="77777777" w:rsidR="00C71A68" w:rsidRDefault="00C71A68" w:rsidP="00C71A68">
      <w:pPr>
        <w:pStyle w:val="ListParagraph"/>
      </w:pPr>
      <w:r>
        <w:t xml:space="preserve">ON reports that the trees planted at the back of that site were planted as a boundary in order to safeguard that site from extraction. HDC wrote the original legal document stating this but apparently this may not be legally binding any longer. </w:t>
      </w:r>
    </w:p>
    <w:p w14:paraId="2E8CE305" w14:textId="77777777" w:rsidR="00C71A68" w:rsidRDefault="00C71A68" w:rsidP="00C71A68">
      <w:pPr>
        <w:pStyle w:val="ListParagraph"/>
      </w:pPr>
    </w:p>
    <w:p w14:paraId="5EABE99A" w14:textId="77777777" w:rsidR="00C71A68" w:rsidRDefault="00C71A68" w:rsidP="00C71A68">
      <w:pPr>
        <w:pStyle w:val="ListParagraph"/>
      </w:pPr>
      <w:r>
        <w:t xml:space="preserve">ON is awaiting further information but it is expected that the application will be submitted this year. </w:t>
      </w:r>
    </w:p>
    <w:p w14:paraId="65536472" w14:textId="77777777" w:rsidR="00C71A68" w:rsidRDefault="00C71A68" w:rsidP="00C71A68">
      <w:pPr>
        <w:pStyle w:val="ListParagraph"/>
      </w:pPr>
    </w:p>
    <w:p w14:paraId="2D6907F9" w14:textId="77777777" w:rsidR="00C71A68" w:rsidRDefault="00C71A68" w:rsidP="00C71A68">
      <w:pPr>
        <w:pStyle w:val="ListParagraph"/>
      </w:pPr>
      <w:r>
        <w:t xml:space="preserve">The original plan included a site behind Orchard Farm in </w:t>
      </w:r>
      <w:proofErr w:type="spellStart"/>
      <w:r>
        <w:t>Cotesbach</w:t>
      </w:r>
      <w:proofErr w:type="spellEnd"/>
      <w:r>
        <w:t xml:space="preserve"> has been paused due to ongoing negotiation with landowner(s). ON to keep in touch with Tarmac about this and report any changes. </w:t>
      </w:r>
    </w:p>
    <w:p w14:paraId="57A81EDF" w14:textId="77777777" w:rsidR="00C71A68" w:rsidRDefault="00C71A68" w:rsidP="00C71A68">
      <w:pPr>
        <w:pStyle w:val="ListParagraph"/>
      </w:pPr>
    </w:p>
    <w:p w14:paraId="6CE989CA" w14:textId="7D47CEB1" w:rsidR="00C71A68" w:rsidRDefault="00C71A68" w:rsidP="00C71A68">
      <w:pPr>
        <w:pStyle w:val="ListParagraph"/>
      </w:pPr>
      <w:proofErr w:type="spellStart"/>
      <w:r>
        <w:t>Shawell</w:t>
      </w:r>
      <w:proofErr w:type="spellEnd"/>
      <w:r>
        <w:t xml:space="preserve"> lane is still in poor condition and is not being maintained as best as possible. ON asks people please to send photos either to her or to parish council for forwarding to quarry manager in order to keep pressing the issue. Landfill smells should continue to be reported to the environment agency. </w:t>
      </w:r>
    </w:p>
    <w:p w14:paraId="46D14C65" w14:textId="666C8E57" w:rsidR="00260DEA" w:rsidRDefault="00260DEA" w:rsidP="00C71A68">
      <w:pPr>
        <w:pStyle w:val="ListParagraph"/>
        <w:rPr>
          <w:rFonts w:eastAsia="Praxis LT Pro"/>
        </w:rPr>
      </w:pPr>
    </w:p>
    <w:p w14:paraId="6850C420" w14:textId="77777777" w:rsidR="00C17F36" w:rsidRDefault="00260DEA" w:rsidP="00C17F36">
      <w:pPr>
        <w:pStyle w:val="ListParagraph"/>
        <w:numPr>
          <w:ilvl w:val="0"/>
          <w:numId w:val="13"/>
        </w:numPr>
        <w:rPr>
          <w:rFonts w:eastAsia="Praxis LT Pro"/>
          <w:b/>
        </w:rPr>
      </w:pPr>
      <w:r w:rsidRPr="00260DEA">
        <w:rPr>
          <w:rFonts w:eastAsia="Praxis LT Pro"/>
          <w:b/>
        </w:rPr>
        <w:t>P</w:t>
      </w:r>
      <w:r>
        <w:rPr>
          <w:rFonts w:eastAsia="Praxis LT Pro"/>
          <w:b/>
        </w:rPr>
        <w:t>l</w:t>
      </w:r>
      <w:r w:rsidRPr="00260DEA">
        <w:rPr>
          <w:rFonts w:eastAsia="Praxis LT Pro"/>
          <w:b/>
        </w:rPr>
        <w:t>anning</w:t>
      </w:r>
    </w:p>
    <w:p w14:paraId="355AD4BD" w14:textId="756CC1B9" w:rsidR="00C17F36" w:rsidRPr="00C17F36" w:rsidRDefault="00C17F36" w:rsidP="00C17F36">
      <w:pPr>
        <w:pStyle w:val="ListParagraph"/>
        <w:rPr>
          <w:rFonts w:eastAsia="Praxis LT Pro"/>
          <w:b/>
          <w:u w:val="single"/>
        </w:rPr>
      </w:pPr>
      <w:r w:rsidRPr="00C17F36">
        <w:rPr>
          <w:u w:val="single"/>
        </w:rPr>
        <w:t>Symmetry Park – submission of “infrastructure” reserved matters</w:t>
      </w:r>
    </w:p>
    <w:p w14:paraId="212C41AC" w14:textId="77777777" w:rsidR="00011565" w:rsidRDefault="00767002" w:rsidP="00260DEA">
      <w:pPr>
        <w:pStyle w:val="ListParagraph"/>
      </w:pPr>
      <w:r>
        <w:lastRenderedPageBreak/>
        <w:t xml:space="preserve">TH, EH and GK saw Symmetry Park planning consultants before Christmas regarding the recent submission to </w:t>
      </w:r>
      <w:r w:rsidR="00011565">
        <w:t>HDC for the infrastructure of Symmetry Park (roads / landscaping etc).</w:t>
      </w:r>
    </w:p>
    <w:p w14:paraId="4A2D7EF7" w14:textId="6667C969" w:rsidR="00FD697B" w:rsidRDefault="00011565" w:rsidP="0010080F">
      <w:pPr>
        <w:pStyle w:val="ListParagraph"/>
      </w:pPr>
      <w:r>
        <w:t>Mor</w:t>
      </w:r>
      <w:r w:rsidR="00767002">
        <w:t xml:space="preserve">e information </w:t>
      </w:r>
      <w:r>
        <w:t xml:space="preserve">was requested for the </w:t>
      </w:r>
      <w:r w:rsidR="00767002">
        <w:t>visua</w:t>
      </w:r>
      <w:r w:rsidR="006128BA">
        <w:t xml:space="preserve">l effect of the landscaping looking from </w:t>
      </w:r>
      <w:proofErr w:type="spellStart"/>
      <w:r w:rsidR="006128BA">
        <w:t>Cotesbach</w:t>
      </w:r>
      <w:proofErr w:type="spellEnd"/>
      <w:r w:rsidR="006128BA">
        <w:t xml:space="preserve"> to understand how the contours will be seen with the proposed landscaping</w:t>
      </w:r>
      <w:r w:rsidR="00767002">
        <w:t>.</w:t>
      </w:r>
    </w:p>
    <w:p w14:paraId="4CB60D01" w14:textId="77777777" w:rsidR="0010080F" w:rsidRDefault="0010080F" w:rsidP="0010080F">
      <w:pPr>
        <w:pStyle w:val="ListParagraph"/>
        <w:rPr>
          <w:rFonts w:eastAsia="Praxis LT Pro"/>
        </w:rPr>
      </w:pPr>
    </w:p>
    <w:p w14:paraId="7FEE2BBC" w14:textId="2D5937D5" w:rsidR="0010080F" w:rsidRDefault="0010080F" w:rsidP="00E92FCE">
      <w:pPr>
        <w:pStyle w:val="ListParagraph"/>
        <w:numPr>
          <w:ilvl w:val="0"/>
          <w:numId w:val="13"/>
        </w:numPr>
        <w:rPr>
          <w:rFonts w:eastAsia="Praxis LT Pro"/>
          <w:b/>
        </w:rPr>
      </w:pPr>
      <w:r w:rsidRPr="0010080F">
        <w:rPr>
          <w:rFonts w:eastAsia="Praxis LT Pro"/>
          <w:b/>
        </w:rPr>
        <w:t>Finance</w:t>
      </w:r>
    </w:p>
    <w:p w14:paraId="52BF9F40" w14:textId="35124891" w:rsidR="0010080F" w:rsidRDefault="0010080F" w:rsidP="0010080F">
      <w:pPr>
        <w:pStyle w:val="ListParagraph"/>
      </w:pPr>
      <w:r>
        <w:t>Closing balance is £1,420.86 with no expected outgoings.</w:t>
      </w:r>
    </w:p>
    <w:p w14:paraId="1976ABCF" w14:textId="78A9E276" w:rsidR="0010080F" w:rsidRDefault="0010080F" w:rsidP="0010080F">
      <w:pPr>
        <w:pStyle w:val="ListParagraph"/>
        <w:rPr>
          <w:rFonts w:eastAsia="Praxis LT Pro"/>
          <w:b/>
        </w:rPr>
      </w:pPr>
    </w:p>
    <w:p w14:paraId="2861C6E6" w14:textId="095CB426" w:rsidR="0010080F" w:rsidRDefault="0010080F" w:rsidP="0010080F">
      <w:pPr>
        <w:pStyle w:val="ListParagraph"/>
        <w:numPr>
          <w:ilvl w:val="0"/>
          <w:numId w:val="13"/>
        </w:numPr>
        <w:rPr>
          <w:rFonts w:eastAsia="Praxis LT Pro"/>
          <w:b/>
        </w:rPr>
      </w:pPr>
      <w:r>
        <w:rPr>
          <w:rFonts w:eastAsia="Praxis LT Pro"/>
          <w:b/>
        </w:rPr>
        <w:t>AOB</w:t>
      </w:r>
    </w:p>
    <w:p w14:paraId="7548FCDD" w14:textId="77777777" w:rsidR="00FF564B" w:rsidRDefault="0010080F" w:rsidP="0010080F">
      <w:pPr>
        <w:pStyle w:val="ListParagraph"/>
        <w:rPr>
          <w:rFonts w:eastAsia="Praxis LT Pro"/>
        </w:rPr>
      </w:pPr>
      <w:r>
        <w:rPr>
          <w:rFonts w:eastAsia="Praxis LT Pro"/>
        </w:rPr>
        <w:t>There is an ongoing issue with dog mess in the village again</w:t>
      </w:r>
      <w:r w:rsidR="008D2FBC">
        <w:rPr>
          <w:rFonts w:eastAsia="Praxis LT Pro"/>
        </w:rPr>
        <w:t>, particularly near the village playing field and on the footpath over Aubrey’s field</w:t>
      </w:r>
      <w:r>
        <w:rPr>
          <w:rFonts w:eastAsia="Praxis LT Pro"/>
        </w:rPr>
        <w:t xml:space="preserve">. </w:t>
      </w:r>
    </w:p>
    <w:p w14:paraId="4BF380ED" w14:textId="77777777" w:rsidR="00FF564B" w:rsidRDefault="00FF564B" w:rsidP="0010080F">
      <w:pPr>
        <w:pStyle w:val="ListParagraph"/>
        <w:rPr>
          <w:rFonts w:eastAsia="Praxis LT Pro"/>
        </w:rPr>
      </w:pPr>
    </w:p>
    <w:p w14:paraId="4477C6E2" w14:textId="57A5DBFD" w:rsidR="0010080F" w:rsidRDefault="0010080F" w:rsidP="0010080F">
      <w:pPr>
        <w:pStyle w:val="ListParagraph"/>
        <w:rPr>
          <w:rFonts w:eastAsia="Praxis LT Pro"/>
        </w:rPr>
      </w:pPr>
      <w:r>
        <w:rPr>
          <w:rFonts w:eastAsia="Praxis LT Pro"/>
        </w:rPr>
        <w:t>Would residents please observe who they think may be doing this and approach the dog walker themselves</w:t>
      </w:r>
      <w:r w:rsidR="00AA1AD0">
        <w:rPr>
          <w:rFonts w:eastAsia="Praxis LT Pro"/>
        </w:rPr>
        <w:t xml:space="preserve"> if they believe it is safe to do so.</w:t>
      </w:r>
    </w:p>
    <w:p w14:paraId="10F5553A" w14:textId="2ED33D28" w:rsidR="00FF564B" w:rsidRDefault="00FF564B" w:rsidP="0010080F">
      <w:pPr>
        <w:pStyle w:val="ListParagraph"/>
        <w:rPr>
          <w:rFonts w:eastAsia="Praxis LT Pro"/>
        </w:rPr>
      </w:pPr>
    </w:p>
    <w:p w14:paraId="78DDEC03" w14:textId="1A1F2F08" w:rsidR="00FF564B" w:rsidRPr="00C849E6" w:rsidRDefault="00FF564B" w:rsidP="0010080F">
      <w:pPr>
        <w:pStyle w:val="ListParagraph"/>
        <w:rPr>
          <w:rFonts w:eastAsia="Praxis LT Pro"/>
          <w:b/>
        </w:rPr>
      </w:pPr>
      <w:r w:rsidRPr="00C849E6">
        <w:rPr>
          <w:rFonts w:eastAsia="Praxis LT Pro"/>
          <w:b/>
        </w:rPr>
        <w:t xml:space="preserve">Action – Aubrey to provide more laminated dog signs and ask Brian B to produce more wooden signs </w:t>
      </w:r>
      <w:r w:rsidR="00C849E6" w:rsidRPr="00C849E6">
        <w:rPr>
          <w:rFonts w:eastAsia="Praxis LT Pro"/>
          <w:b/>
        </w:rPr>
        <w:t>to distribute around the village</w:t>
      </w:r>
    </w:p>
    <w:p w14:paraId="593FB88D" w14:textId="77777777" w:rsidR="00E92FCE" w:rsidRDefault="00E92FCE" w:rsidP="00E92FCE"/>
    <w:p w14:paraId="7C97E112" w14:textId="77777777" w:rsidR="00E92FCE" w:rsidRDefault="00E92FCE" w:rsidP="00E92FCE"/>
    <w:p w14:paraId="69A2664C" w14:textId="77777777" w:rsidR="00E92FCE" w:rsidRDefault="00E92FCE" w:rsidP="00E92FCE"/>
    <w:p w14:paraId="163B6E11" w14:textId="77777777" w:rsidR="00B11A06" w:rsidRDefault="00B11A06" w:rsidP="00E92FCE"/>
    <w:p w14:paraId="00FA50B4" w14:textId="77777777" w:rsidR="00E92FCE" w:rsidRDefault="00E92FCE" w:rsidP="00E92FCE"/>
    <w:p w14:paraId="1DF6CAA8" w14:textId="77777777" w:rsidR="00E92FCE" w:rsidRDefault="00E92FCE" w:rsidP="00E92FCE"/>
    <w:p w14:paraId="1FC94A87" w14:textId="77777777" w:rsidR="00E92FCE" w:rsidRDefault="00E92FCE" w:rsidP="00E92FCE"/>
    <w:p w14:paraId="083CE491" w14:textId="77777777" w:rsidR="00E92FCE" w:rsidRDefault="00E92FCE" w:rsidP="00E92FCE"/>
    <w:p w14:paraId="23193D65" w14:textId="77777777" w:rsidR="00E92FCE" w:rsidRDefault="00E92FCE" w:rsidP="00E92FCE"/>
    <w:p w14:paraId="1A551C0E" w14:textId="77777777" w:rsidR="00E92FCE" w:rsidRDefault="00E92FCE" w:rsidP="00E92FCE"/>
    <w:p w14:paraId="4E220470" w14:textId="77777777" w:rsidR="00E92FCE" w:rsidRDefault="00E92FCE" w:rsidP="00E92FCE"/>
    <w:p w14:paraId="0A11197D" w14:textId="77777777" w:rsidR="00E92FCE" w:rsidRDefault="00E92FCE" w:rsidP="00E92FCE"/>
    <w:p w14:paraId="4D0B95A5" w14:textId="77777777" w:rsidR="00E92FCE" w:rsidRDefault="00E92FCE" w:rsidP="00E92FCE"/>
    <w:p w14:paraId="5078AE7C" w14:textId="77777777" w:rsidR="00E92FCE" w:rsidRDefault="00E92FCE" w:rsidP="00E92FCE"/>
    <w:p w14:paraId="40CAB931" w14:textId="77777777" w:rsidR="00E92FCE" w:rsidRDefault="00E92FCE" w:rsidP="00E92FCE"/>
    <w:p w14:paraId="3C2F6717" w14:textId="77777777" w:rsidR="00E92FCE" w:rsidRDefault="00E92FCE" w:rsidP="00E92FCE"/>
    <w:p w14:paraId="0192B27A" w14:textId="77777777" w:rsidR="00E92FCE" w:rsidRDefault="00E92FCE" w:rsidP="00E92FCE"/>
    <w:p w14:paraId="73D5B2FB" w14:textId="77777777" w:rsidR="00E92FCE" w:rsidRDefault="00E92FCE" w:rsidP="00E92FCE"/>
    <w:p w14:paraId="68403E05" w14:textId="77777777" w:rsidR="00E92FCE" w:rsidRPr="00E92FCE" w:rsidRDefault="00E92FCE" w:rsidP="00E92FCE"/>
    <w:p w14:paraId="03982E58" w14:textId="77777777" w:rsidR="00E92FCE" w:rsidRPr="00E92FCE" w:rsidRDefault="00E92FCE" w:rsidP="00E92FCE">
      <w:pPr>
        <w:pStyle w:val="Bulletpoints"/>
        <w:numPr>
          <w:ilvl w:val="0"/>
          <w:numId w:val="0"/>
        </w:numPr>
      </w:pPr>
    </w:p>
    <w:sectPr w:rsidR="00E92FCE" w:rsidRPr="00E92FCE" w:rsidSect="00534D6E">
      <w:headerReference w:type="default"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FC916" w14:textId="77777777" w:rsidR="00EB3322" w:rsidRDefault="00EB3322" w:rsidP="00F046F5">
      <w:pPr>
        <w:spacing w:after="0"/>
      </w:pPr>
      <w:r>
        <w:separator/>
      </w:r>
    </w:p>
  </w:endnote>
  <w:endnote w:type="continuationSeparator" w:id="0">
    <w:p w14:paraId="6091A3C7" w14:textId="77777777" w:rsidR="00EB3322" w:rsidRDefault="00EB3322" w:rsidP="00F046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raxis LT Pro">
    <w:altName w:val="Calibri"/>
    <w:panose1 w:val="00000000000000000000"/>
    <w:charset w:val="00"/>
    <w:family w:val="swiss"/>
    <w:notTrueType/>
    <w:pitch w:val="variable"/>
    <w:sig w:usb0="800000AF" w:usb1="5000204A" w:usb2="00000000" w:usb3="00000000" w:csb0="0000009B"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005855837"/>
      <w:docPartObj>
        <w:docPartGallery w:val="Page Numbers (Bottom of Page)"/>
        <w:docPartUnique/>
      </w:docPartObj>
    </w:sdtPr>
    <w:sdtEndPr>
      <w:rPr>
        <w:noProof/>
      </w:rPr>
    </w:sdtEndPr>
    <w:sdtContent>
      <w:p w14:paraId="3EFD4D39" w14:textId="06490EC1" w:rsidR="00DB1F7A" w:rsidRDefault="00DB1F7A">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5FAF946E" w14:textId="7C8DBF0C" w:rsidR="001D0F3A" w:rsidRPr="00E92FCE" w:rsidRDefault="001D0F3A" w:rsidP="00E92FC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1986E" w14:textId="77777777" w:rsidR="00EB3322" w:rsidRDefault="00EB3322" w:rsidP="00F046F5">
      <w:pPr>
        <w:spacing w:after="0"/>
      </w:pPr>
      <w:r>
        <w:separator/>
      </w:r>
    </w:p>
  </w:footnote>
  <w:footnote w:type="continuationSeparator" w:id="0">
    <w:p w14:paraId="267BDA05" w14:textId="77777777" w:rsidR="00EB3322" w:rsidRDefault="00EB3322" w:rsidP="00F046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520E" w14:textId="3A4DCD85" w:rsidR="00E92FCE" w:rsidRDefault="00E92FCE">
    <w:pPr>
      <w:pStyle w:val="Header"/>
    </w:pPr>
  </w:p>
  <w:p w14:paraId="3E57A626" w14:textId="77777777" w:rsidR="00E92FCE" w:rsidRDefault="00E92FCE">
    <w:pPr>
      <w:pStyle w:val="Header"/>
    </w:pPr>
  </w:p>
  <w:p w14:paraId="438DC916" w14:textId="77777777" w:rsidR="00E92FCE" w:rsidRDefault="00E92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F9D"/>
    <w:multiLevelType w:val="multilevel"/>
    <w:tmpl w:val="2BE66AF6"/>
    <w:lvl w:ilvl="0">
      <w:numFmt w:val="decimal"/>
      <w:lvlText w:val="%1"/>
      <w:lvlJc w:val="left"/>
      <w:pPr>
        <w:tabs>
          <w:tab w:val="num" w:pos="1134"/>
        </w:tabs>
        <w:ind w:left="1985" w:hanging="851"/>
      </w:pPr>
      <w:rPr>
        <w:rFonts w:hint="default"/>
      </w:rPr>
    </w:lvl>
    <w:lvl w:ilvl="1">
      <w:start w:val="1"/>
      <w:numFmt w:val="decimal"/>
      <w:lvlText w:val="%1.%2"/>
      <w:lvlJc w:val="left"/>
      <w:pPr>
        <w:ind w:left="1134" w:hanging="1134"/>
      </w:pPr>
      <w:rPr>
        <w:rFonts w:hint="default"/>
      </w:rPr>
    </w:lvl>
    <w:lvl w:ilvl="2">
      <w:start w:val="1"/>
      <w:numFmt w:val="decimal"/>
      <w:lvlText w:val="1.%2."/>
      <w:lvlJc w:val="left"/>
      <w:pPr>
        <w:ind w:left="567" w:hanging="567"/>
      </w:pPr>
      <w:rPr>
        <w:rFonts w:hint="default"/>
      </w:rPr>
    </w:lvl>
    <w:lvl w:ilvl="3">
      <w:start w:val="1"/>
      <w:numFmt w:val="none"/>
      <w:pStyle w:val="SubHead"/>
      <w:suff w:val="nothing"/>
      <w:lvlText w:val=""/>
      <w:lvlJc w:val="left"/>
      <w:pPr>
        <w:ind w:left="0" w:firstLine="0"/>
      </w:pPr>
      <w:rPr>
        <w:rFonts w:hint="default"/>
      </w:rPr>
    </w:lvl>
    <w:lvl w:ilvl="4">
      <w:start w:val="1"/>
      <w:numFmt w:val="upperLetter"/>
      <w:pStyle w:val="Heading5"/>
      <w:lvlText w:val="%5"/>
      <w:lvlJc w:val="left"/>
      <w:pPr>
        <w:tabs>
          <w:tab w:val="num" w:pos="2411"/>
        </w:tabs>
        <w:ind w:left="1985" w:hanging="851"/>
      </w:pPr>
      <w:rPr>
        <w:rFonts w:hint="default"/>
      </w:rPr>
    </w:lvl>
    <w:lvl w:ilvl="5">
      <w:start w:val="1"/>
      <w:numFmt w:val="decimal"/>
      <w:pStyle w:val="Heading6"/>
      <w:lvlText w:val="%5.%6"/>
      <w:lvlJc w:val="left"/>
      <w:pPr>
        <w:ind w:left="1134" w:hanging="1134"/>
      </w:pPr>
      <w:rPr>
        <w:rFonts w:hint="default"/>
      </w:rPr>
    </w:lvl>
    <w:lvl w:ilvl="6">
      <w:start w:val="1"/>
      <w:numFmt w:val="decimal"/>
      <w:pStyle w:val="Heading7"/>
      <w:lvlText w:val="%5.%6.%7"/>
      <w:lvlJc w:val="left"/>
      <w:pPr>
        <w:ind w:left="1134" w:hanging="1134"/>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EF07E2"/>
    <w:multiLevelType w:val="hybridMultilevel"/>
    <w:tmpl w:val="4EE2B7F8"/>
    <w:lvl w:ilvl="0" w:tplc="EF6EE60C">
      <w:start w:val="1"/>
      <w:numFmt w:val="bullet"/>
      <w:lvlText w:val=""/>
      <w:lvlJc w:val="left"/>
      <w:pPr>
        <w:ind w:left="720" w:hanging="360"/>
      </w:pPr>
      <w:rPr>
        <w:rFonts w:ascii="Symbol" w:hAnsi="Symbol" w:hint="default"/>
        <w:color w:val="FF4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62299"/>
    <w:multiLevelType w:val="hybridMultilevel"/>
    <w:tmpl w:val="05C00EFE"/>
    <w:lvl w:ilvl="0" w:tplc="EF6EE60C">
      <w:start w:val="1"/>
      <w:numFmt w:val="bullet"/>
      <w:lvlText w:val=""/>
      <w:lvlJc w:val="left"/>
      <w:pPr>
        <w:ind w:left="720" w:hanging="360"/>
      </w:pPr>
      <w:rPr>
        <w:rFonts w:ascii="Symbol" w:hAnsi="Symbol" w:hint="default"/>
        <w:color w:val="FF4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50327"/>
    <w:multiLevelType w:val="hybridMultilevel"/>
    <w:tmpl w:val="1F72C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7142BFE"/>
    <w:multiLevelType w:val="hybridMultilevel"/>
    <w:tmpl w:val="D5B63CD6"/>
    <w:lvl w:ilvl="0" w:tplc="EF6EE60C">
      <w:start w:val="1"/>
      <w:numFmt w:val="bullet"/>
      <w:lvlText w:val=""/>
      <w:lvlJc w:val="left"/>
      <w:pPr>
        <w:ind w:left="720" w:hanging="360"/>
      </w:pPr>
      <w:rPr>
        <w:rFonts w:ascii="Symbol" w:hAnsi="Symbol" w:hint="default"/>
        <w:color w:val="FF44B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245F60"/>
    <w:multiLevelType w:val="hybridMultilevel"/>
    <w:tmpl w:val="E3FA722C"/>
    <w:lvl w:ilvl="0" w:tplc="084A4164">
      <w:start w:val="1"/>
      <w:numFmt w:val="bullet"/>
      <w:pStyle w:val="Bulletpoints"/>
      <w:lvlText w:val=""/>
      <w:lvlJc w:val="left"/>
      <w:pPr>
        <w:ind w:left="720" w:hanging="360"/>
      </w:pPr>
      <w:rPr>
        <w:rFonts w:ascii="Symbol" w:hAnsi="Symbol" w:hint="default"/>
        <w:color w:val="FF4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C379A"/>
    <w:multiLevelType w:val="hybridMultilevel"/>
    <w:tmpl w:val="21DECA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32CE8"/>
    <w:multiLevelType w:val="hybridMultilevel"/>
    <w:tmpl w:val="E4D44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1AF63CC"/>
    <w:multiLevelType w:val="hybridMultilevel"/>
    <w:tmpl w:val="C02873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76C788A"/>
    <w:multiLevelType w:val="hybridMultilevel"/>
    <w:tmpl w:val="2C7E4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A017E43"/>
    <w:multiLevelType w:val="multilevel"/>
    <w:tmpl w:val="83C0EF00"/>
    <w:lvl w:ilvl="0">
      <w:start w:val="1"/>
      <w:numFmt w:val="decimal"/>
      <w:pStyle w:val="Heading1"/>
      <w:lvlText w:val="%1."/>
      <w:lvlJc w:val="left"/>
      <w:pPr>
        <w:ind w:left="360" w:hanging="360"/>
      </w:p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A85CF3"/>
    <w:multiLevelType w:val="hybridMultilevel"/>
    <w:tmpl w:val="02B05870"/>
    <w:lvl w:ilvl="0" w:tplc="54F474E6">
      <w:start w:val="1"/>
      <w:numFmt w:val="decimal"/>
      <w:lvlText w:val="%1."/>
      <w:lvlJc w:val="left"/>
      <w:pPr>
        <w:tabs>
          <w:tab w:val="num" w:pos="720"/>
        </w:tabs>
        <w:ind w:left="720" w:hanging="360"/>
      </w:pPr>
      <w:rPr>
        <w:rFonts w:ascii="Times New Roman" w:eastAsia="Times New Roman" w:hAnsi="Times New Roman" w:cs="Times New Roman"/>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1FA6333"/>
    <w:multiLevelType w:val="hybridMultilevel"/>
    <w:tmpl w:val="DB0A93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9714902"/>
    <w:multiLevelType w:val="hybridMultilevel"/>
    <w:tmpl w:val="2244F07C"/>
    <w:lvl w:ilvl="0" w:tplc="A5843DAA">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EC4F31"/>
    <w:multiLevelType w:val="hybridMultilevel"/>
    <w:tmpl w:val="84D67BFA"/>
    <w:lvl w:ilvl="0" w:tplc="EF6EE60C">
      <w:start w:val="1"/>
      <w:numFmt w:val="bullet"/>
      <w:lvlText w:val=""/>
      <w:lvlJc w:val="left"/>
      <w:pPr>
        <w:ind w:left="720" w:hanging="360"/>
      </w:pPr>
      <w:rPr>
        <w:rFonts w:ascii="Symbol" w:hAnsi="Symbol" w:hint="default"/>
        <w:color w:val="FF4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3"/>
  </w:num>
  <w:num w:numId="4">
    <w:abstractNumId w:val="13"/>
    <w:lvlOverride w:ilvl="0">
      <w:startOverride w:val="1"/>
    </w:lvlOverride>
  </w:num>
  <w:num w:numId="5">
    <w:abstractNumId w:val="13"/>
    <w:lvlOverride w:ilvl="0">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14"/>
  </w:num>
  <w:num w:numId="10">
    <w:abstractNumId w:val="2"/>
  </w:num>
  <w:num w:numId="11">
    <w:abstractNumId w:val="4"/>
  </w:num>
  <w:num w:numId="12">
    <w:abstractNumId w:val="1"/>
  </w:num>
  <w:num w:numId="13">
    <w:abstractNumId w:val="6"/>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7B"/>
    <w:rsid w:val="00011565"/>
    <w:rsid w:val="00021C4D"/>
    <w:rsid w:val="00034A0E"/>
    <w:rsid w:val="00042D99"/>
    <w:rsid w:val="00051C5C"/>
    <w:rsid w:val="00053536"/>
    <w:rsid w:val="00091295"/>
    <w:rsid w:val="00092CF0"/>
    <w:rsid w:val="000A6D89"/>
    <w:rsid w:val="000C57AE"/>
    <w:rsid w:val="000D669D"/>
    <w:rsid w:val="000E2F8E"/>
    <w:rsid w:val="000F030A"/>
    <w:rsid w:val="000F3149"/>
    <w:rsid w:val="000F595B"/>
    <w:rsid w:val="0010080F"/>
    <w:rsid w:val="00106475"/>
    <w:rsid w:val="00132DD9"/>
    <w:rsid w:val="00136FF4"/>
    <w:rsid w:val="00137ED8"/>
    <w:rsid w:val="001412C7"/>
    <w:rsid w:val="001460B7"/>
    <w:rsid w:val="00150A5C"/>
    <w:rsid w:val="00161935"/>
    <w:rsid w:val="001A049C"/>
    <w:rsid w:val="001A105F"/>
    <w:rsid w:val="001A1581"/>
    <w:rsid w:val="001A29E9"/>
    <w:rsid w:val="001B57B0"/>
    <w:rsid w:val="001C3301"/>
    <w:rsid w:val="001C6518"/>
    <w:rsid w:val="001C7225"/>
    <w:rsid w:val="001D0F3A"/>
    <w:rsid w:val="001E610F"/>
    <w:rsid w:val="001E6C92"/>
    <w:rsid w:val="00215F52"/>
    <w:rsid w:val="0023219D"/>
    <w:rsid w:val="00232F92"/>
    <w:rsid w:val="002331BE"/>
    <w:rsid w:val="0024207C"/>
    <w:rsid w:val="00260DEA"/>
    <w:rsid w:val="00263844"/>
    <w:rsid w:val="00272339"/>
    <w:rsid w:val="00296A3A"/>
    <w:rsid w:val="002A0BFA"/>
    <w:rsid w:val="002A1528"/>
    <w:rsid w:val="002A57C6"/>
    <w:rsid w:val="002B0126"/>
    <w:rsid w:val="002B173F"/>
    <w:rsid w:val="002D7BA6"/>
    <w:rsid w:val="003052B3"/>
    <w:rsid w:val="00326B92"/>
    <w:rsid w:val="0033294A"/>
    <w:rsid w:val="00337C18"/>
    <w:rsid w:val="003449A1"/>
    <w:rsid w:val="003561EF"/>
    <w:rsid w:val="0036449F"/>
    <w:rsid w:val="003669DE"/>
    <w:rsid w:val="00373A95"/>
    <w:rsid w:val="00393E96"/>
    <w:rsid w:val="003A658E"/>
    <w:rsid w:val="003C3D34"/>
    <w:rsid w:val="003C3F3C"/>
    <w:rsid w:val="003D1DB4"/>
    <w:rsid w:val="003D25C3"/>
    <w:rsid w:val="003D485C"/>
    <w:rsid w:val="00407AA7"/>
    <w:rsid w:val="004132C4"/>
    <w:rsid w:val="004262EA"/>
    <w:rsid w:val="004270CC"/>
    <w:rsid w:val="00433CD6"/>
    <w:rsid w:val="00435FE0"/>
    <w:rsid w:val="00444385"/>
    <w:rsid w:val="004444F5"/>
    <w:rsid w:val="0044725B"/>
    <w:rsid w:val="0045291E"/>
    <w:rsid w:val="004626CB"/>
    <w:rsid w:val="004661D1"/>
    <w:rsid w:val="00477C29"/>
    <w:rsid w:val="004928B7"/>
    <w:rsid w:val="004A3AF6"/>
    <w:rsid w:val="004E3392"/>
    <w:rsid w:val="004F2DDC"/>
    <w:rsid w:val="004F796B"/>
    <w:rsid w:val="005001D9"/>
    <w:rsid w:val="0053121B"/>
    <w:rsid w:val="00534D6E"/>
    <w:rsid w:val="00544898"/>
    <w:rsid w:val="0054546E"/>
    <w:rsid w:val="00553ECD"/>
    <w:rsid w:val="005702E3"/>
    <w:rsid w:val="0058229E"/>
    <w:rsid w:val="005848E6"/>
    <w:rsid w:val="00592B56"/>
    <w:rsid w:val="00592C0F"/>
    <w:rsid w:val="005A6140"/>
    <w:rsid w:val="005B6BB6"/>
    <w:rsid w:val="005D0E17"/>
    <w:rsid w:val="005E0326"/>
    <w:rsid w:val="005F5F16"/>
    <w:rsid w:val="005F7777"/>
    <w:rsid w:val="00606744"/>
    <w:rsid w:val="006128BA"/>
    <w:rsid w:val="006129AB"/>
    <w:rsid w:val="00617D0F"/>
    <w:rsid w:val="006213B7"/>
    <w:rsid w:val="00624DBF"/>
    <w:rsid w:val="00642827"/>
    <w:rsid w:val="006524A9"/>
    <w:rsid w:val="006537E7"/>
    <w:rsid w:val="006902C2"/>
    <w:rsid w:val="0069605F"/>
    <w:rsid w:val="0069714A"/>
    <w:rsid w:val="006B0CBC"/>
    <w:rsid w:val="006C566E"/>
    <w:rsid w:val="006E043E"/>
    <w:rsid w:val="00704DD7"/>
    <w:rsid w:val="00706794"/>
    <w:rsid w:val="00737706"/>
    <w:rsid w:val="0075009E"/>
    <w:rsid w:val="00767002"/>
    <w:rsid w:val="007677F7"/>
    <w:rsid w:val="00772CD3"/>
    <w:rsid w:val="00774C75"/>
    <w:rsid w:val="007755DE"/>
    <w:rsid w:val="007936E4"/>
    <w:rsid w:val="00796BDC"/>
    <w:rsid w:val="007B4417"/>
    <w:rsid w:val="007B4FD8"/>
    <w:rsid w:val="007C1E25"/>
    <w:rsid w:val="007C2B69"/>
    <w:rsid w:val="007C39E4"/>
    <w:rsid w:val="007D469D"/>
    <w:rsid w:val="007E2239"/>
    <w:rsid w:val="007E24F7"/>
    <w:rsid w:val="007E6432"/>
    <w:rsid w:val="007F156B"/>
    <w:rsid w:val="00800D0D"/>
    <w:rsid w:val="00806EF5"/>
    <w:rsid w:val="00827E93"/>
    <w:rsid w:val="008359A2"/>
    <w:rsid w:val="00850B9E"/>
    <w:rsid w:val="0085725A"/>
    <w:rsid w:val="00860F8D"/>
    <w:rsid w:val="008670E0"/>
    <w:rsid w:val="00896A71"/>
    <w:rsid w:val="008A498C"/>
    <w:rsid w:val="008A7554"/>
    <w:rsid w:val="008C079A"/>
    <w:rsid w:val="008C6FCB"/>
    <w:rsid w:val="008D2FBC"/>
    <w:rsid w:val="008E2CF4"/>
    <w:rsid w:val="008F5B83"/>
    <w:rsid w:val="009152E8"/>
    <w:rsid w:val="0091652E"/>
    <w:rsid w:val="00932A97"/>
    <w:rsid w:val="009513C5"/>
    <w:rsid w:val="0095597F"/>
    <w:rsid w:val="0096736B"/>
    <w:rsid w:val="009745E0"/>
    <w:rsid w:val="009762A3"/>
    <w:rsid w:val="009A6962"/>
    <w:rsid w:val="009C4731"/>
    <w:rsid w:val="009C6DCD"/>
    <w:rsid w:val="009D1E92"/>
    <w:rsid w:val="009F365B"/>
    <w:rsid w:val="00A002B5"/>
    <w:rsid w:val="00A0699A"/>
    <w:rsid w:val="00A136B2"/>
    <w:rsid w:val="00A2185D"/>
    <w:rsid w:val="00A3347A"/>
    <w:rsid w:val="00A52251"/>
    <w:rsid w:val="00A533D7"/>
    <w:rsid w:val="00A742D0"/>
    <w:rsid w:val="00A7515D"/>
    <w:rsid w:val="00A84452"/>
    <w:rsid w:val="00AA1AD0"/>
    <w:rsid w:val="00AA6744"/>
    <w:rsid w:val="00AB48AF"/>
    <w:rsid w:val="00AD5CBC"/>
    <w:rsid w:val="00AF25BA"/>
    <w:rsid w:val="00B11A06"/>
    <w:rsid w:val="00B17529"/>
    <w:rsid w:val="00B440EC"/>
    <w:rsid w:val="00B502BD"/>
    <w:rsid w:val="00B57623"/>
    <w:rsid w:val="00B60083"/>
    <w:rsid w:val="00B6011E"/>
    <w:rsid w:val="00B76958"/>
    <w:rsid w:val="00B92E2B"/>
    <w:rsid w:val="00B961A2"/>
    <w:rsid w:val="00BA63B6"/>
    <w:rsid w:val="00BA77EF"/>
    <w:rsid w:val="00BB5AFA"/>
    <w:rsid w:val="00BB77A9"/>
    <w:rsid w:val="00BC0D53"/>
    <w:rsid w:val="00BC3FB3"/>
    <w:rsid w:val="00BC6D0E"/>
    <w:rsid w:val="00BF1110"/>
    <w:rsid w:val="00BF3247"/>
    <w:rsid w:val="00C12F30"/>
    <w:rsid w:val="00C17F36"/>
    <w:rsid w:val="00C30EC2"/>
    <w:rsid w:val="00C47B11"/>
    <w:rsid w:val="00C51A68"/>
    <w:rsid w:val="00C55485"/>
    <w:rsid w:val="00C618A7"/>
    <w:rsid w:val="00C64775"/>
    <w:rsid w:val="00C71A68"/>
    <w:rsid w:val="00C73FA9"/>
    <w:rsid w:val="00C74439"/>
    <w:rsid w:val="00C765E6"/>
    <w:rsid w:val="00C77223"/>
    <w:rsid w:val="00C83A20"/>
    <w:rsid w:val="00C849E6"/>
    <w:rsid w:val="00C94A77"/>
    <w:rsid w:val="00C95964"/>
    <w:rsid w:val="00C97E24"/>
    <w:rsid w:val="00CA599F"/>
    <w:rsid w:val="00CC5099"/>
    <w:rsid w:val="00CD0427"/>
    <w:rsid w:val="00CE0512"/>
    <w:rsid w:val="00CE22BD"/>
    <w:rsid w:val="00CF0FF3"/>
    <w:rsid w:val="00CF3CF4"/>
    <w:rsid w:val="00CF46B1"/>
    <w:rsid w:val="00D277CA"/>
    <w:rsid w:val="00D33905"/>
    <w:rsid w:val="00D61E12"/>
    <w:rsid w:val="00D63A4E"/>
    <w:rsid w:val="00D95590"/>
    <w:rsid w:val="00DA5606"/>
    <w:rsid w:val="00DB1F7A"/>
    <w:rsid w:val="00DB64B5"/>
    <w:rsid w:val="00DC18B1"/>
    <w:rsid w:val="00DC2737"/>
    <w:rsid w:val="00DD7080"/>
    <w:rsid w:val="00DE2496"/>
    <w:rsid w:val="00DF62A6"/>
    <w:rsid w:val="00DF7A66"/>
    <w:rsid w:val="00E02BAA"/>
    <w:rsid w:val="00E10634"/>
    <w:rsid w:val="00E24620"/>
    <w:rsid w:val="00E26987"/>
    <w:rsid w:val="00E379E3"/>
    <w:rsid w:val="00E45DD1"/>
    <w:rsid w:val="00E63F31"/>
    <w:rsid w:val="00E70E6E"/>
    <w:rsid w:val="00E80CE4"/>
    <w:rsid w:val="00E92FCE"/>
    <w:rsid w:val="00EA3AAC"/>
    <w:rsid w:val="00EB3322"/>
    <w:rsid w:val="00ED21C4"/>
    <w:rsid w:val="00ED3280"/>
    <w:rsid w:val="00EE1245"/>
    <w:rsid w:val="00EE19EC"/>
    <w:rsid w:val="00EF5A25"/>
    <w:rsid w:val="00EF5E86"/>
    <w:rsid w:val="00F02034"/>
    <w:rsid w:val="00F03941"/>
    <w:rsid w:val="00F046F5"/>
    <w:rsid w:val="00F06513"/>
    <w:rsid w:val="00F10F74"/>
    <w:rsid w:val="00F36D63"/>
    <w:rsid w:val="00F40EF4"/>
    <w:rsid w:val="00F70137"/>
    <w:rsid w:val="00F80692"/>
    <w:rsid w:val="00F859B0"/>
    <w:rsid w:val="00F87819"/>
    <w:rsid w:val="00F9192B"/>
    <w:rsid w:val="00FB3933"/>
    <w:rsid w:val="00FB3FCD"/>
    <w:rsid w:val="00FD1645"/>
    <w:rsid w:val="00FD35B4"/>
    <w:rsid w:val="00FD697B"/>
    <w:rsid w:val="00FE5CC6"/>
    <w:rsid w:val="00FF5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FA3167"/>
  <w14:defaultImageDpi w14:val="150"/>
  <w15:chartTrackingRefBased/>
  <w15:docId w15:val="{1A88B3BD-5C5C-43A5-961A-68219E86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raxis LT Pr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3"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FD697B"/>
    <w:rPr>
      <w:rFonts w:eastAsiaTheme="minorHAnsi"/>
    </w:rPr>
  </w:style>
  <w:style w:type="paragraph" w:styleId="Heading1">
    <w:name w:val="heading 1"/>
    <w:aliases w:val="Top level"/>
    <w:basedOn w:val="ListParagraph"/>
    <w:next w:val="Normal"/>
    <w:link w:val="Heading1Char"/>
    <w:qFormat/>
    <w:rsid w:val="00E92FCE"/>
    <w:pPr>
      <w:pageBreakBefore/>
      <w:numPr>
        <w:numId w:val="7"/>
      </w:numPr>
      <w:ind w:left="357" w:hanging="357"/>
      <w:outlineLvl w:val="0"/>
    </w:pPr>
    <w:rPr>
      <w:rFonts w:ascii="Segoe UI Semibold" w:hAnsi="Segoe UI Semibold"/>
      <w:color w:val="FF44B5"/>
      <w:sz w:val="32"/>
    </w:rPr>
  </w:style>
  <w:style w:type="paragraph" w:styleId="Heading2">
    <w:name w:val="heading 2"/>
    <w:aliases w:val="Second level"/>
    <w:basedOn w:val="Heading1"/>
    <w:next w:val="Normal"/>
    <w:link w:val="Heading2Char"/>
    <w:uiPriority w:val="1"/>
    <w:qFormat/>
    <w:rsid w:val="00E92FCE"/>
    <w:pPr>
      <w:pageBreakBefore w:val="0"/>
      <w:numPr>
        <w:ilvl w:val="1"/>
      </w:numPr>
      <w:ind w:left="788" w:hanging="431"/>
      <w:outlineLvl w:val="1"/>
    </w:pPr>
    <w:rPr>
      <w:color w:val="172C2D"/>
      <w:sz w:val="28"/>
    </w:rPr>
  </w:style>
  <w:style w:type="paragraph" w:styleId="Heading3">
    <w:name w:val="heading 3"/>
    <w:aliases w:val="Third level"/>
    <w:basedOn w:val="Heading2"/>
    <w:next w:val="Normal"/>
    <w:link w:val="Heading3Char"/>
    <w:uiPriority w:val="1"/>
    <w:qFormat/>
    <w:rsid w:val="00E92FCE"/>
    <w:pPr>
      <w:numPr>
        <w:ilvl w:val="2"/>
      </w:numPr>
      <w:outlineLvl w:val="2"/>
    </w:pPr>
    <w:rPr>
      <w:sz w:val="24"/>
    </w:rPr>
  </w:style>
  <w:style w:type="paragraph" w:styleId="Heading4">
    <w:name w:val="heading 4"/>
    <w:basedOn w:val="Normal"/>
    <w:next w:val="Normal"/>
    <w:link w:val="Heading4Char"/>
    <w:uiPriority w:val="9"/>
    <w:unhideWhenUsed/>
    <w:rsid w:val="00CD04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F046F5"/>
    <w:pPr>
      <w:keepNext/>
      <w:keepLines/>
      <w:numPr>
        <w:ilvl w:val="4"/>
        <w:numId w:val="1"/>
      </w:numPr>
      <w:pBdr>
        <w:top w:val="single" w:sz="8" w:space="5" w:color="FFFFFF"/>
      </w:pBdr>
      <w:spacing w:after="360"/>
      <w:outlineLvl w:val="4"/>
    </w:pPr>
    <w:rPr>
      <w:rFonts w:eastAsia="MS Gothic" w:cs="Times New Roman"/>
      <w:color w:val="C00000"/>
      <w:sz w:val="52"/>
      <w:szCs w:val="52"/>
    </w:rPr>
  </w:style>
  <w:style w:type="paragraph" w:styleId="Heading6">
    <w:name w:val="heading 6"/>
    <w:basedOn w:val="Normal"/>
    <w:next w:val="Normal"/>
    <w:link w:val="Heading6Char"/>
    <w:rsid w:val="00F046F5"/>
    <w:pPr>
      <w:keepNext/>
      <w:keepLines/>
      <w:numPr>
        <w:ilvl w:val="5"/>
        <w:numId w:val="1"/>
      </w:numPr>
      <w:spacing w:before="320"/>
      <w:outlineLvl w:val="5"/>
    </w:pPr>
    <w:rPr>
      <w:rFonts w:eastAsia="MS Gothic" w:cs="Times New Roman"/>
      <w:color w:val="000000"/>
      <w:sz w:val="40"/>
      <w:szCs w:val="40"/>
    </w:rPr>
  </w:style>
  <w:style w:type="paragraph" w:styleId="Heading7">
    <w:name w:val="heading 7"/>
    <w:basedOn w:val="Normal"/>
    <w:next w:val="Normal"/>
    <w:link w:val="Heading7Char"/>
    <w:rsid w:val="00F046F5"/>
    <w:pPr>
      <w:keepNext/>
      <w:keepLines/>
      <w:numPr>
        <w:ilvl w:val="6"/>
        <w:numId w:val="1"/>
      </w:numPr>
      <w:spacing w:before="320"/>
      <w:outlineLvl w:val="6"/>
    </w:pPr>
    <w:rPr>
      <w:rFonts w:eastAsia="MS Gothic" w:cs="Times New Roman"/>
      <w:iCs/>
      <w:color w:val="7F7F7F"/>
      <w:sz w:val="32"/>
      <w:szCs w:val="32"/>
    </w:rPr>
  </w:style>
  <w:style w:type="paragraph" w:styleId="Heading8">
    <w:name w:val="heading 8"/>
    <w:basedOn w:val="Normal"/>
    <w:next w:val="Normal"/>
    <w:link w:val="Heading8Char"/>
    <w:rsid w:val="00F046F5"/>
    <w:pPr>
      <w:keepNext/>
      <w:keepLines/>
      <w:numPr>
        <w:ilvl w:val="7"/>
        <w:numId w:val="1"/>
      </w:numPr>
      <w:outlineLvl w:val="7"/>
    </w:pPr>
    <w:rPr>
      <w:rFonts w:eastAsia="MS Gothic" w:cs="Times New Roman"/>
      <w:b/>
      <w:color w:val="7F7F7F"/>
      <w:sz w:val="24"/>
      <w:szCs w:val="24"/>
    </w:rPr>
  </w:style>
  <w:style w:type="paragraph" w:styleId="Heading9">
    <w:name w:val="heading 9"/>
    <w:basedOn w:val="Normal"/>
    <w:next w:val="Normal"/>
    <w:link w:val="Heading9Char"/>
    <w:uiPriority w:val="3"/>
    <w:rsid w:val="00F046F5"/>
    <w:pPr>
      <w:keepNext/>
      <w:pageBreakBefore/>
      <w:spacing w:after="360"/>
      <w:outlineLvl w:val="8"/>
    </w:pPr>
    <w:rPr>
      <w:i/>
      <w:color w:val="7F7F7F"/>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p level Char"/>
    <w:basedOn w:val="DefaultParagraphFont"/>
    <w:link w:val="Heading1"/>
    <w:rsid w:val="00E92FCE"/>
    <w:rPr>
      <w:rFonts w:ascii="Segoe UI Semibold" w:eastAsia="Praxis LT Pro" w:hAnsi="Segoe UI Semibold" w:cs="Arial"/>
      <w:color w:val="FF44B5"/>
      <w:sz w:val="32"/>
    </w:rPr>
  </w:style>
  <w:style w:type="character" w:customStyle="1" w:styleId="Heading2Char">
    <w:name w:val="Heading 2 Char"/>
    <w:aliases w:val="Second level Char"/>
    <w:basedOn w:val="DefaultParagraphFont"/>
    <w:link w:val="Heading2"/>
    <w:uiPriority w:val="1"/>
    <w:rsid w:val="00E92FCE"/>
    <w:rPr>
      <w:rFonts w:ascii="Segoe UI Semibold" w:eastAsia="Praxis LT Pro" w:hAnsi="Segoe UI Semibold" w:cs="Arial"/>
      <w:color w:val="172C2D"/>
      <w:sz w:val="28"/>
    </w:rPr>
  </w:style>
  <w:style w:type="character" w:customStyle="1" w:styleId="Heading3Char">
    <w:name w:val="Heading 3 Char"/>
    <w:aliases w:val="Third level Char"/>
    <w:basedOn w:val="DefaultParagraphFont"/>
    <w:link w:val="Heading3"/>
    <w:uiPriority w:val="1"/>
    <w:rsid w:val="00E92FCE"/>
    <w:rPr>
      <w:rFonts w:ascii="Segoe UI Semibold" w:eastAsia="Praxis LT Pro" w:hAnsi="Segoe UI Semibold" w:cs="Arial"/>
      <w:color w:val="172C2D"/>
      <w:sz w:val="24"/>
    </w:rPr>
  </w:style>
  <w:style w:type="character" w:customStyle="1" w:styleId="Heading5Char">
    <w:name w:val="Heading 5 Char"/>
    <w:basedOn w:val="DefaultParagraphFont"/>
    <w:link w:val="Heading5"/>
    <w:rsid w:val="00F046F5"/>
    <w:rPr>
      <w:rFonts w:ascii="Praxis LT Pro" w:eastAsia="MS Gothic" w:hAnsi="Praxis LT Pro" w:cs="Times New Roman"/>
      <w:color w:val="C00000"/>
      <w:sz w:val="52"/>
      <w:szCs w:val="52"/>
    </w:rPr>
  </w:style>
  <w:style w:type="character" w:customStyle="1" w:styleId="Heading6Char">
    <w:name w:val="Heading 6 Char"/>
    <w:basedOn w:val="DefaultParagraphFont"/>
    <w:link w:val="Heading6"/>
    <w:rsid w:val="00F046F5"/>
    <w:rPr>
      <w:rFonts w:ascii="Praxis LT Pro" w:eastAsia="MS Gothic" w:hAnsi="Praxis LT Pro" w:cs="Times New Roman"/>
      <w:color w:val="000000"/>
      <w:sz w:val="40"/>
      <w:szCs w:val="40"/>
    </w:rPr>
  </w:style>
  <w:style w:type="character" w:customStyle="1" w:styleId="Heading7Char">
    <w:name w:val="Heading 7 Char"/>
    <w:basedOn w:val="DefaultParagraphFont"/>
    <w:link w:val="Heading7"/>
    <w:rsid w:val="00F046F5"/>
    <w:rPr>
      <w:rFonts w:ascii="Praxis LT Pro" w:eastAsia="MS Gothic" w:hAnsi="Praxis LT Pro" w:cs="Times New Roman"/>
      <w:iCs/>
      <w:color w:val="7F7F7F"/>
      <w:sz w:val="32"/>
      <w:szCs w:val="32"/>
    </w:rPr>
  </w:style>
  <w:style w:type="character" w:customStyle="1" w:styleId="Heading8Char">
    <w:name w:val="Heading 8 Char"/>
    <w:basedOn w:val="DefaultParagraphFont"/>
    <w:link w:val="Heading8"/>
    <w:rsid w:val="00F046F5"/>
    <w:rPr>
      <w:rFonts w:ascii="Praxis LT Pro" w:eastAsia="MS Gothic" w:hAnsi="Praxis LT Pro" w:cs="Times New Roman"/>
      <w:b/>
      <w:color w:val="7F7F7F"/>
      <w:sz w:val="24"/>
      <w:szCs w:val="24"/>
    </w:rPr>
  </w:style>
  <w:style w:type="character" w:customStyle="1" w:styleId="Heading9Char">
    <w:name w:val="Heading 9 Char"/>
    <w:basedOn w:val="DefaultParagraphFont"/>
    <w:link w:val="Heading9"/>
    <w:uiPriority w:val="3"/>
    <w:rsid w:val="00F046F5"/>
    <w:rPr>
      <w:rFonts w:ascii="Praxis LT Pro" w:eastAsia="Praxis LT Pro" w:hAnsi="Praxis LT Pro" w:cs="Arial"/>
      <w:i/>
      <w:color w:val="7F7F7F"/>
      <w:sz w:val="52"/>
      <w:szCs w:val="52"/>
    </w:rPr>
  </w:style>
  <w:style w:type="paragraph" w:styleId="Header">
    <w:name w:val="header"/>
    <w:basedOn w:val="Normal"/>
    <w:link w:val="HeaderChar"/>
    <w:uiPriority w:val="99"/>
    <w:semiHidden/>
    <w:rsid w:val="00F046F5"/>
    <w:pPr>
      <w:tabs>
        <w:tab w:val="center" w:pos="4320"/>
        <w:tab w:val="right" w:pos="8640"/>
      </w:tabs>
      <w:spacing w:after="0"/>
      <w:jc w:val="right"/>
    </w:pPr>
    <w:rPr>
      <w:b/>
      <w:noProof/>
      <w:color w:val="1F497D"/>
      <w:sz w:val="16"/>
      <w:szCs w:val="16"/>
      <w:lang w:eastAsia="en-GB"/>
    </w:rPr>
  </w:style>
  <w:style w:type="character" w:customStyle="1" w:styleId="HeaderChar">
    <w:name w:val="Header Char"/>
    <w:basedOn w:val="DefaultParagraphFont"/>
    <w:link w:val="Header"/>
    <w:uiPriority w:val="99"/>
    <w:semiHidden/>
    <w:rsid w:val="00F046F5"/>
    <w:rPr>
      <w:rFonts w:ascii="Praxis LT Pro" w:eastAsia="Praxis LT Pro" w:hAnsi="Praxis LT Pro" w:cs="Arial"/>
      <w:b/>
      <w:noProof/>
      <w:color w:val="1F497D"/>
      <w:sz w:val="16"/>
      <w:szCs w:val="16"/>
      <w:lang w:eastAsia="en-GB"/>
    </w:rPr>
  </w:style>
  <w:style w:type="paragraph" w:styleId="Footer">
    <w:name w:val="footer"/>
    <w:basedOn w:val="Normal"/>
    <w:link w:val="FooterChar"/>
    <w:uiPriority w:val="99"/>
    <w:rsid w:val="00F046F5"/>
    <w:pPr>
      <w:tabs>
        <w:tab w:val="left" w:pos="142"/>
        <w:tab w:val="center" w:pos="4320"/>
        <w:tab w:val="right" w:pos="9632"/>
      </w:tabs>
      <w:spacing w:after="0"/>
      <w:jc w:val="right"/>
    </w:pPr>
    <w:rPr>
      <w:noProof/>
      <w:color w:val="808080"/>
      <w:sz w:val="16"/>
      <w:szCs w:val="16"/>
    </w:rPr>
  </w:style>
  <w:style w:type="character" w:customStyle="1" w:styleId="FooterChar">
    <w:name w:val="Footer Char"/>
    <w:basedOn w:val="DefaultParagraphFont"/>
    <w:link w:val="Footer"/>
    <w:uiPriority w:val="99"/>
    <w:rsid w:val="00F046F5"/>
    <w:rPr>
      <w:rFonts w:ascii="Praxis LT Pro" w:eastAsia="Praxis LT Pro" w:hAnsi="Praxis LT Pro" w:cs="Arial"/>
      <w:noProof/>
      <w:color w:val="808080"/>
      <w:sz w:val="16"/>
      <w:szCs w:val="16"/>
    </w:rPr>
  </w:style>
  <w:style w:type="paragraph" w:styleId="NoSpacing">
    <w:name w:val="No Spacing"/>
    <w:aliases w:val="Normal (No Spacing)"/>
    <w:link w:val="NoSpacingChar"/>
    <w:uiPriority w:val="1"/>
    <w:rsid w:val="00F046F5"/>
    <w:pPr>
      <w:spacing w:after="0" w:line="276" w:lineRule="auto"/>
    </w:pPr>
    <w:rPr>
      <w:rFonts w:ascii="Arial" w:hAnsi="Arial" w:cs="Arial"/>
      <w:lang w:val="en-US"/>
    </w:rPr>
  </w:style>
  <w:style w:type="paragraph" w:customStyle="1" w:styleId="Header-Orange">
    <w:name w:val="Header - Orange"/>
    <w:basedOn w:val="Normal"/>
    <w:link w:val="Header-OrangeChar"/>
    <w:uiPriority w:val="99"/>
    <w:semiHidden/>
    <w:locked/>
    <w:rsid w:val="00F046F5"/>
    <w:pPr>
      <w:spacing w:after="0"/>
    </w:pPr>
    <w:rPr>
      <w:color w:val="FF6600"/>
      <w:sz w:val="18"/>
      <w:szCs w:val="16"/>
    </w:rPr>
  </w:style>
  <w:style w:type="character" w:customStyle="1" w:styleId="NoSpacingChar">
    <w:name w:val="No Spacing Char"/>
    <w:aliases w:val="Normal (No Spacing) Char"/>
    <w:link w:val="NoSpacing"/>
    <w:uiPriority w:val="1"/>
    <w:rsid w:val="00F046F5"/>
    <w:rPr>
      <w:rFonts w:ascii="Arial" w:eastAsia="Praxis LT Pro" w:hAnsi="Arial" w:cs="Arial"/>
      <w:lang w:val="en-US"/>
    </w:rPr>
  </w:style>
  <w:style w:type="character" w:customStyle="1" w:styleId="Header-OrangeChar">
    <w:name w:val="Header - Orange Char"/>
    <w:link w:val="Header-Orange"/>
    <w:uiPriority w:val="99"/>
    <w:semiHidden/>
    <w:rsid w:val="00F046F5"/>
    <w:rPr>
      <w:rFonts w:ascii="Arial" w:eastAsia="Praxis LT Pro" w:hAnsi="Arial" w:cs="Arial"/>
      <w:color w:val="FF6600"/>
      <w:sz w:val="18"/>
      <w:szCs w:val="16"/>
    </w:rPr>
  </w:style>
  <w:style w:type="paragraph" w:customStyle="1" w:styleId="Title-LA">
    <w:name w:val="Title-LA"/>
    <w:basedOn w:val="Title"/>
    <w:uiPriority w:val="99"/>
    <w:unhideWhenUsed/>
    <w:locked/>
    <w:rsid w:val="00F046F5"/>
    <w:pPr>
      <w:autoSpaceDE w:val="0"/>
      <w:autoSpaceDN w:val="0"/>
      <w:adjustRightInd w:val="0"/>
      <w:spacing w:before="240" w:after="360" w:line="276" w:lineRule="auto"/>
      <w:ind w:left="5103"/>
      <w:contextualSpacing w:val="0"/>
      <w:jc w:val="right"/>
    </w:pPr>
    <w:rPr>
      <w:rFonts w:ascii="Praxis LT Pro" w:eastAsia="Praxis LT Pro" w:hAnsi="Praxis LT Pro" w:cs="Arial"/>
      <w:b/>
      <w:color w:val="000000"/>
      <w:spacing w:val="0"/>
      <w:kern w:val="0"/>
      <w:sz w:val="36"/>
      <w:szCs w:val="36"/>
    </w:rPr>
  </w:style>
  <w:style w:type="paragraph" w:customStyle="1" w:styleId="Legal">
    <w:name w:val="Legal"/>
    <w:basedOn w:val="Normal"/>
    <w:uiPriority w:val="5"/>
    <w:qFormat/>
    <w:locked/>
    <w:rsid w:val="00F046F5"/>
    <w:rPr>
      <w:color w:val="7F7F7F"/>
      <w:sz w:val="16"/>
    </w:rPr>
  </w:style>
  <w:style w:type="paragraph" w:customStyle="1" w:styleId="Title-TOC">
    <w:name w:val="Title-TOC"/>
    <w:basedOn w:val="Normal"/>
    <w:uiPriority w:val="99"/>
    <w:unhideWhenUsed/>
    <w:locked/>
    <w:rsid w:val="00F046F5"/>
    <w:pPr>
      <w:autoSpaceDE w:val="0"/>
      <w:autoSpaceDN w:val="0"/>
      <w:adjustRightInd w:val="0"/>
      <w:spacing w:after="360"/>
    </w:pPr>
    <w:rPr>
      <w:sz w:val="48"/>
      <w:szCs w:val="41"/>
    </w:rPr>
  </w:style>
  <w:style w:type="paragraph" w:customStyle="1" w:styleId="Spacer">
    <w:name w:val="Spacer"/>
    <w:basedOn w:val="Normal"/>
    <w:uiPriority w:val="99"/>
    <w:unhideWhenUsed/>
    <w:locked/>
    <w:rsid w:val="00F046F5"/>
    <w:pPr>
      <w:spacing w:after="0"/>
    </w:pPr>
    <w:rPr>
      <w:sz w:val="16"/>
      <w:szCs w:val="16"/>
    </w:rPr>
  </w:style>
  <w:style w:type="character" w:customStyle="1" w:styleId="Bold">
    <w:name w:val="Bold"/>
    <w:uiPriority w:val="6"/>
    <w:locked/>
    <w:rsid w:val="00F046F5"/>
    <w:rPr>
      <w:b/>
    </w:rPr>
  </w:style>
  <w:style w:type="paragraph" w:styleId="TOC2">
    <w:name w:val="toc 2"/>
    <w:basedOn w:val="Normal"/>
    <w:next w:val="Normal"/>
    <w:uiPriority w:val="39"/>
    <w:rsid w:val="00F046F5"/>
    <w:pPr>
      <w:tabs>
        <w:tab w:val="left" w:pos="1134"/>
        <w:tab w:val="right" w:leader="dot" w:pos="10756"/>
      </w:tabs>
      <w:spacing w:after="100"/>
      <w:ind w:left="567"/>
    </w:pPr>
  </w:style>
  <w:style w:type="paragraph" w:styleId="TOC1">
    <w:name w:val="toc 1"/>
    <w:basedOn w:val="Normal"/>
    <w:next w:val="Normal"/>
    <w:uiPriority w:val="39"/>
    <w:rsid w:val="00F046F5"/>
    <w:pPr>
      <w:tabs>
        <w:tab w:val="left" w:pos="567"/>
        <w:tab w:val="right" w:leader="dot" w:pos="10756"/>
      </w:tabs>
      <w:spacing w:before="240" w:after="100"/>
    </w:pPr>
    <w:rPr>
      <w:noProof/>
    </w:rPr>
  </w:style>
  <w:style w:type="paragraph" w:styleId="TOC3">
    <w:name w:val="toc 3"/>
    <w:basedOn w:val="Normal"/>
    <w:next w:val="Normal"/>
    <w:uiPriority w:val="39"/>
    <w:rsid w:val="00F046F5"/>
    <w:pPr>
      <w:tabs>
        <w:tab w:val="left" w:pos="1985"/>
        <w:tab w:val="right" w:leader="dot" w:pos="10756"/>
      </w:tabs>
      <w:spacing w:after="100"/>
      <w:ind w:left="1134"/>
    </w:pPr>
  </w:style>
  <w:style w:type="character" w:styleId="Hyperlink">
    <w:name w:val="Hyperlink"/>
    <w:uiPriority w:val="99"/>
    <w:rsid w:val="00F046F5"/>
    <w:rPr>
      <w:color w:val="1F497D"/>
      <w:u w:val="single"/>
    </w:rPr>
  </w:style>
  <w:style w:type="paragraph" w:customStyle="1" w:styleId="FooterLeft">
    <w:name w:val="FooterLeft"/>
    <w:basedOn w:val="Footer"/>
    <w:rsid w:val="00F046F5"/>
    <w:pPr>
      <w:jc w:val="left"/>
    </w:pPr>
  </w:style>
  <w:style w:type="paragraph" w:customStyle="1" w:styleId="SubHead">
    <w:name w:val="Sub Head"/>
    <w:basedOn w:val="Normal"/>
    <w:next w:val="Normal"/>
    <w:uiPriority w:val="3"/>
    <w:qFormat/>
    <w:rsid w:val="004132C4"/>
    <w:pPr>
      <w:numPr>
        <w:ilvl w:val="3"/>
        <w:numId w:val="1"/>
      </w:numPr>
    </w:pPr>
    <w:rPr>
      <w:rFonts w:ascii="Segoe UI Semibold" w:hAnsi="Segoe UI Semibold"/>
      <w:color w:val="172C36"/>
    </w:rPr>
  </w:style>
  <w:style w:type="paragraph" w:customStyle="1" w:styleId="Board-numberedbullets">
    <w:name w:val="Board - numbered bullets"/>
    <w:basedOn w:val="Normal"/>
    <w:autoRedefine/>
    <w:rsid w:val="005848E6"/>
    <w:pPr>
      <w:keepNext/>
      <w:keepLines/>
      <w:spacing w:before="120" w:after="0"/>
    </w:pPr>
    <w:rPr>
      <w:rFonts w:eastAsia="MS Gothic"/>
      <w:bCs/>
      <w:color w:val="D5DE00"/>
      <w:sz w:val="28"/>
      <w:szCs w:val="28"/>
      <w:lang w:eastAsia="en-GB"/>
    </w:rPr>
  </w:style>
  <w:style w:type="character" w:styleId="Strong">
    <w:name w:val="Strong"/>
    <w:basedOn w:val="DefaultParagraphFont"/>
    <w:uiPriority w:val="22"/>
    <w:rsid w:val="00F046F5"/>
    <w:rPr>
      <w:b/>
      <w:bCs/>
    </w:rPr>
  </w:style>
  <w:style w:type="character" w:customStyle="1" w:styleId="apple-converted-space">
    <w:name w:val="apple-converted-space"/>
    <w:basedOn w:val="DefaultParagraphFont"/>
    <w:rsid w:val="00F046F5"/>
  </w:style>
  <w:style w:type="table" w:styleId="TableGrid">
    <w:name w:val="Table Grid"/>
    <w:basedOn w:val="TableNormal"/>
    <w:uiPriority w:val="39"/>
    <w:rsid w:val="004132C4"/>
    <w:pPr>
      <w:spacing w:before="60" w:after="60" w:line="240" w:lineRule="auto"/>
    </w:pPr>
    <w:rPr>
      <w:rFonts w:ascii="Segoe UI" w:hAnsi="Segoe UI" w:cs="Times New Roman"/>
      <w:sz w:val="20"/>
      <w:szCs w:val="20"/>
      <w:lang w:eastAsia="en-GB"/>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tblStylePr w:type="firstRow">
      <w:rPr>
        <w:rFonts w:ascii="Segoe UI Semibold" w:hAnsi="Segoe UI Semibold"/>
      </w:rPr>
    </w:tblStylePr>
  </w:style>
  <w:style w:type="paragraph" w:styleId="Title">
    <w:name w:val="Title"/>
    <w:basedOn w:val="Normal"/>
    <w:next w:val="Normal"/>
    <w:link w:val="TitleChar"/>
    <w:qFormat/>
    <w:rsid w:val="007B4FD8"/>
    <w:pPr>
      <w:spacing w:after="0"/>
      <w:contextualSpacing/>
    </w:pPr>
    <w:rPr>
      <w:rFonts w:ascii="Segoe UI Semibold" w:eastAsiaTheme="majorEastAsia" w:hAnsi="Segoe UI Semibold" w:cstheme="majorBidi"/>
      <w:spacing w:val="-10"/>
      <w:kern w:val="28"/>
      <w:sz w:val="56"/>
      <w:szCs w:val="56"/>
    </w:rPr>
  </w:style>
  <w:style w:type="character" w:customStyle="1" w:styleId="TitleChar">
    <w:name w:val="Title Char"/>
    <w:basedOn w:val="DefaultParagraphFont"/>
    <w:link w:val="Title"/>
    <w:rsid w:val="007B4FD8"/>
    <w:rPr>
      <w:rFonts w:ascii="Segoe UI Semibold" w:eastAsiaTheme="majorEastAsia" w:hAnsi="Segoe UI Semibold" w:cstheme="majorBidi"/>
      <w:spacing w:val="-10"/>
      <w:kern w:val="28"/>
      <w:sz w:val="56"/>
      <w:szCs w:val="56"/>
    </w:rPr>
  </w:style>
  <w:style w:type="character" w:styleId="CommentReference">
    <w:name w:val="annotation reference"/>
    <w:basedOn w:val="DefaultParagraphFont"/>
    <w:uiPriority w:val="99"/>
    <w:semiHidden/>
    <w:unhideWhenUsed/>
    <w:rsid w:val="00B502BD"/>
    <w:rPr>
      <w:sz w:val="16"/>
      <w:szCs w:val="16"/>
    </w:rPr>
  </w:style>
  <w:style w:type="paragraph" w:styleId="CommentText">
    <w:name w:val="annotation text"/>
    <w:basedOn w:val="Normal"/>
    <w:link w:val="CommentTextChar"/>
    <w:uiPriority w:val="99"/>
    <w:semiHidden/>
    <w:unhideWhenUsed/>
    <w:rsid w:val="00B502BD"/>
    <w:rPr>
      <w:sz w:val="20"/>
      <w:szCs w:val="20"/>
    </w:rPr>
  </w:style>
  <w:style w:type="character" w:customStyle="1" w:styleId="CommentTextChar">
    <w:name w:val="Comment Text Char"/>
    <w:basedOn w:val="DefaultParagraphFont"/>
    <w:link w:val="CommentText"/>
    <w:uiPriority w:val="99"/>
    <w:semiHidden/>
    <w:rsid w:val="00B502BD"/>
    <w:rPr>
      <w:rFonts w:ascii="Praxis LT Pro" w:eastAsia="Praxis LT Pro" w:hAnsi="Praxis LT Pro" w:cs="Arial"/>
      <w:sz w:val="20"/>
      <w:szCs w:val="20"/>
    </w:rPr>
  </w:style>
  <w:style w:type="paragraph" w:styleId="CommentSubject">
    <w:name w:val="annotation subject"/>
    <w:basedOn w:val="CommentText"/>
    <w:next w:val="CommentText"/>
    <w:link w:val="CommentSubjectChar"/>
    <w:uiPriority w:val="99"/>
    <w:semiHidden/>
    <w:unhideWhenUsed/>
    <w:rsid w:val="00B502BD"/>
    <w:rPr>
      <w:b/>
      <w:bCs/>
    </w:rPr>
  </w:style>
  <w:style w:type="character" w:customStyle="1" w:styleId="CommentSubjectChar">
    <w:name w:val="Comment Subject Char"/>
    <w:basedOn w:val="CommentTextChar"/>
    <w:link w:val="CommentSubject"/>
    <w:uiPriority w:val="99"/>
    <w:semiHidden/>
    <w:rsid w:val="00B502BD"/>
    <w:rPr>
      <w:rFonts w:ascii="Praxis LT Pro" w:eastAsia="Praxis LT Pro" w:hAnsi="Praxis LT Pro" w:cs="Arial"/>
      <w:b/>
      <w:bCs/>
      <w:sz w:val="20"/>
      <w:szCs w:val="20"/>
    </w:rPr>
  </w:style>
  <w:style w:type="paragraph" w:styleId="BalloonText">
    <w:name w:val="Balloon Text"/>
    <w:basedOn w:val="Normal"/>
    <w:link w:val="BalloonTextChar"/>
    <w:uiPriority w:val="99"/>
    <w:semiHidden/>
    <w:unhideWhenUsed/>
    <w:rsid w:val="00B502BD"/>
    <w:pPr>
      <w:spacing w:after="0"/>
    </w:pPr>
    <w:rPr>
      <w:rFonts w:cs="Segoe UI"/>
      <w:sz w:val="18"/>
      <w:szCs w:val="18"/>
    </w:rPr>
  </w:style>
  <w:style w:type="character" w:customStyle="1" w:styleId="BalloonTextChar">
    <w:name w:val="Balloon Text Char"/>
    <w:basedOn w:val="DefaultParagraphFont"/>
    <w:link w:val="BalloonText"/>
    <w:uiPriority w:val="99"/>
    <w:semiHidden/>
    <w:rsid w:val="00B502BD"/>
    <w:rPr>
      <w:rFonts w:ascii="Segoe UI" w:eastAsia="Praxis LT Pro" w:hAnsi="Segoe UI" w:cs="Segoe UI"/>
      <w:sz w:val="18"/>
      <w:szCs w:val="18"/>
    </w:rPr>
  </w:style>
  <w:style w:type="character" w:styleId="PlaceholderText">
    <w:name w:val="Placeholder Text"/>
    <w:basedOn w:val="DefaultParagraphFont"/>
    <w:uiPriority w:val="99"/>
    <w:semiHidden/>
    <w:rsid w:val="001B57B0"/>
    <w:rPr>
      <w:color w:val="808080"/>
    </w:rPr>
  </w:style>
  <w:style w:type="paragraph" w:styleId="TOCHeading">
    <w:name w:val="TOC Heading"/>
    <w:basedOn w:val="Heading1"/>
    <w:next w:val="Normal"/>
    <w:uiPriority w:val="39"/>
    <w:unhideWhenUsed/>
    <w:rsid w:val="005702E3"/>
    <w:pPr>
      <w:keepLines/>
      <w:pageBreakBefore w:val="0"/>
      <w:spacing w:before="240" w:after="0"/>
      <w:outlineLvl w:val="9"/>
    </w:pPr>
    <w:rPr>
      <w:rFonts w:asciiTheme="majorHAnsi" w:eastAsiaTheme="majorEastAsia" w:hAnsiTheme="majorHAnsi" w:cstheme="majorBidi"/>
      <w:bCs/>
      <w:color w:val="2F5496" w:themeColor="accent1" w:themeShade="BF"/>
      <w:szCs w:val="32"/>
      <w:lang w:val="en-US"/>
    </w:rPr>
  </w:style>
  <w:style w:type="character" w:customStyle="1" w:styleId="Heading4Char">
    <w:name w:val="Heading 4 Char"/>
    <w:basedOn w:val="DefaultParagraphFont"/>
    <w:link w:val="Heading4"/>
    <w:uiPriority w:val="9"/>
    <w:rsid w:val="00CD0427"/>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qFormat/>
    <w:rsid w:val="00E70E6E"/>
    <w:pPr>
      <w:numPr>
        <w:ilvl w:val="1"/>
      </w:numPr>
    </w:pPr>
    <w:rPr>
      <w:rFonts w:eastAsiaTheme="minorEastAsia"/>
      <w:spacing w:val="15"/>
      <w:sz w:val="40"/>
    </w:rPr>
  </w:style>
  <w:style w:type="character" w:customStyle="1" w:styleId="SubtitleChar">
    <w:name w:val="Subtitle Char"/>
    <w:basedOn w:val="DefaultParagraphFont"/>
    <w:link w:val="Subtitle"/>
    <w:rsid w:val="002A1528"/>
    <w:rPr>
      <w:rFonts w:ascii="Arial" w:eastAsiaTheme="minorEastAsia" w:hAnsi="Arial"/>
      <w:spacing w:val="15"/>
      <w:sz w:val="40"/>
    </w:rPr>
  </w:style>
  <w:style w:type="character" w:styleId="SubtleReference">
    <w:name w:val="Subtle Reference"/>
    <w:aliases w:val="Reference"/>
    <w:basedOn w:val="DefaultParagraphFont"/>
    <w:uiPriority w:val="31"/>
    <w:rsid w:val="00232F92"/>
    <w:rPr>
      <w:rFonts w:ascii="Arial" w:hAnsi="Arial"/>
      <w:smallCaps/>
      <w:color w:val="5A5A5A" w:themeColor="text1" w:themeTint="A5"/>
      <w:sz w:val="22"/>
    </w:rPr>
  </w:style>
  <w:style w:type="paragraph" w:styleId="IntenseQuote">
    <w:name w:val="Intense Quote"/>
    <w:basedOn w:val="Normal"/>
    <w:next w:val="Normal"/>
    <w:link w:val="IntenseQuoteChar"/>
    <w:uiPriority w:val="30"/>
    <w:qFormat/>
    <w:rsid w:val="00ED21C4"/>
    <w:pPr>
      <w:pBdr>
        <w:top w:val="single" w:sz="4" w:space="10" w:color="4472C4" w:themeColor="accent1"/>
        <w:bottom w:val="single" w:sz="4" w:space="10" w:color="4472C4" w:themeColor="accent1"/>
      </w:pBdr>
      <w:spacing w:before="360" w:after="360"/>
      <w:ind w:left="864" w:right="864"/>
      <w:jc w:val="center"/>
    </w:pPr>
    <w:rPr>
      <w:i/>
      <w:iCs/>
      <w:color w:val="FF44B5"/>
    </w:rPr>
  </w:style>
  <w:style w:type="character" w:customStyle="1" w:styleId="IntenseQuoteChar">
    <w:name w:val="Intense Quote Char"/>
    <w:basedOn w:val="DefaultParagraphFont"/>
    <w:link w:val="IntenseQuote"/>
    <w:uiPriority w:val="30"/>
    <w:rsid w:val="00ED21C4"/>
    <w:rPr>
      <w:rFonts w:ascii="Arial" w:eastAsia="Praxis LT Pro" w:hAnsi="Arial" w:cs="Arial"/>
      <w:i/>
      <w:iCs/>
      <w:color w:val="FF44B5"/>
    </w:rPr>
  </w:style>
  <w:style w:type="character" w:styleId="IntenseEmphasis">
    <w:name w:val="Intense Emphasis"/>
    <w:aliases w:val="Quote/emphasis (left)"/>
    <w:basedOn w:val="DefaultParagraphFont"/>
    <w:uiPriority w:val="21"/>
    <w:rsid w:val="000A6D89"/>
    <w:rPr>
      <w:rFonts w:ascii="Arial" w:hAnsi="Arial"/>
      <w:i/>
      <w:iCs/>
      <w:color w:val="FF1A5C"/>
      <w:sz w:val="22"/>
    </w:rPr>
  </w:style>
  <w:style w:type="paragraph" w:styleId="Quote">
    <w:name w:val="Quote"/>
    <w:aliases w:val="Quote (centre)"/>
    <w:basedOn w:val="Normal"/>
    <w:next w:val="Normal"/>
    <w:link w:val="QuoteChar"/>
    <w:uiPriority w:val="29"/>
    <w:qFormat/>
    <w:rsid w:val="00ED21C4"/>
    <w:pPr>
      <w:spacing w:before="200"/>
      <w:ind w:left="864" w:right="864"/>
      <w:jc w:val="center"/>
    </w:pPr>
    <w:rPr>
      <w:i/>
      <w:iCs/>
      <w:color w:val="FF44B5"/>
    </w:rPr>
  </w:style>
  <w:style w:type="character" w:customStyle="1" w:styleId="QuoteChar">
    <w:name w:val="Quote Char"/>
    <w:aliases w:val="Quote (centre) Char"/>
    <w:basedOn w:val="DefaultParagraphFont"/>
    <w:link w:val="Quote"/>
    <w:uiPriority w:val="29"/>
    <w:rsid w:val="00ED21C4"/>
    <w:rPr>
      <w:rFonts w:ascii="Arial" w:eastAsia="Praxis LT Pro" w:hAnsi="Arial" w:cs="Arial"/>
      <w:i/>
      <w:iCs/>
      <w:color w:val="FF44B5"/>
    </w:rPr>
  </w:style>
  <w:style w:type="character" w:styleId="Emphasis">
    <w:name w:val="Emphasis"/>
    <w:basedOn w:val="DefaultParagraphFont"/>
    <w:uiPriority w:val="20"/>
    <w:rsid w:val="000F3149"/>
    <w:rPr>
      <w:i/>
      <w:iCs/>
    </w:rPr>
  </w:style>
  <w:style w:type="character" w:styleId="SubtleEmphasis">
    <w:name w:val="Subtle Emphasis"/>
    <w:basedOn w:val="DefaultParagraphFont"/>
    <w:uiPriority w:val="19"/>
    <w:rsid w:val="000F3149"/>
    <w:rPr>
      <w:i/>
      <w:iCs/>
      <w:color w:val="404040" w:themeColor="text1" w:themeTint="BF"/>
    </w:rPr>
  </w:style>
  <w:style w:type="paragraph" w:styleId="ListParagraph">
    <w:name w:val="List Paragraph"/>
    <w:basedOn w:val="Normal"/>
    <w:link w:val="ListParagraphChar"/>
    <w:uiPriority w:val="34"/>
    <w:qFormat/>
    <w:rsid w:val="000F3149"/>
    <w:pPr>
      <w:ind w:left="720"/>
      <w:contextualSpacing/>
    </w:pPr>
  </w:style>
  <w:style w:type="character" w:styleId="UnresolvedMention">
    <w:name w:val="Unresolved Mention"/>
    <w:basedOn w:val="DefaultParagraphFont"/>
    <w:uiPriority w:val="99"/>
    <w:semiHidden/>
    <w:unhideWhenUsed/>
    <w:rsid w:val="007E24F7"/>
    <w:rPr>
      <w:color w:val="808080"/>
      <w:shd w:val="clear" w:color="auto" w:fill="E6E6E6"/>
    </w:rPr>
  </w:style>
  <w:style w:type="paragraph" w:styleId="Caption">
    <w:name w:val="caption"/>
    <w:basedOn w:val="Normal"/>
    <w:next w:val="Normal"/>
    <w:uiPriority w:val="35"/>
    <w:semiHidden/>
    <w:unhideWhenUsed/>
    <w:qFormat/>
    <w:rsid w:val="007E24F7"/>
    <w:pPr>
      <w:spacing w:after="200"/>
    </w:pPr>
    <w:rPr>
      <w:i/>
      <w:iCs/>
      <w:color w:val="44546A" w:themeColor="text2"/>
      <w:sz w:val="18"/>
      <w:szCs w:val="18"/>
    </w:rPr>
  </w:style>
  <w:style w:type="paragraph" w:styleId="TableofFigures">
    <w:name w:val="table of figures"/>
    <w:basedOn w:val="Normal"/>
    <w:next w:val="Normal"/>
    <w:uiPriority w:val="99"/>
    <w:unhideWhenUsed/>
    <w:rsid w:val="001E610F"/>
    <w:pPr>
      <w:spacing w:after="0"/>
    </w:pPr>
  </w:style>
  <w:style w:type="character" w:styleId="IntenseReference">
    <w:name w:val="Intense Reference"/>
    <w:aliases w:val="Caption/Reference"/>
    <w:uiPriority w:val="32"/>
    <w:rsid w:val="00BA77EF"/>
  </w:style>
  <w:style w:type="paragraph" w:customStyle="1" w:styleId="Bulletpoints">
    <w:name w:val="Bullet points"/>
    <w:basedOn w:val="ListParagraph"/>
    <w:link w:val="BulletpointsChar"/>
    <w:qFormat/>
    <w:rsid w:val="007B4FD8"/>
    <w:pPr>
      <w:numPr>
        <w:numId w:val="8"/>
      </w:numPr>
    </w:pPr>
  </w:style>
  <w:style w:type="character" w:customStyle="1" w:styleId="ListParagraphChar">
    <w:name w:val="List Paragraph Char"/>
    <w:basedOn w:val="DefaultParagraphFont"/>
    <w:link w:val="ListParagraph"/>
    <w:uiPriority w:val="34"/>
    <w:rsid w:val="00BB5AFA"/>
    <w:rPr>
      <w:rFonts w:ascii="Arial" w:eastAsia="Praxis LT Pro" w:hAnsi="Arial" w:cs="Arial"/>
    </w:rPr>
  </w:style>
  <w:style w:type="character" w:customStyle="1" w:styleId="BulletpointsChar">
    <w:name w:val="Bullet points Char"/>
    <w:basedOn w:val="ListParagraphChar"/>
    <w:link w:val="Bulletpoints"/>
    <w:rsid w:val="007B4FD8"/>
    <w:rPr>
      <w:rFonts w:ascii="Segoe UI" w:eastAsia="Praxis LT Pro" w:hAnsi="Segoe UI" w:cs="Arial"/>
    </w:rPr>
  </w:style>
  <w:style w:type="table" w:styleId="TableGridLight">
    <w:name w:val="Grid Table Light"/>
    <w:basedOn w:val="TableGrid1"/>
    <w:uiPriority w:val="40"/>
    <w:rsid w:val="004132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132C4"/>
    <w:pPr>
      <w:suppressAutoHyphens/>
      <w:spacing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unhideWhenUsed/>
    <w:rsid w:val="00DB1F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F7A"/>
    <w:rPr>
      <w:rFonts w:eastAsiaTheme="minorHAnsi"/>
      <w:sz w:val="20"/>
      <w:szCs w:val="20"/>
    </w:rPr>
  </w:style>
  <w:style w:type="character" w:styleId="FootnoteReference">
    <w:name w:val="footnote reference"/>
    <w:basedOn w:val="DefaultParagraphFont"/>
    <w:uiPriority w:val="99"/>
    <w:semiHidden/>
    <w:unhideWhenUsed/>
    <w:rsid w:val="00DB1F7A"/>
    <w:rPr>
      <w:vertAlign w:val="superscript"/>
    </w:rPr>
  </w:style>
  <w:style w:type="paragraph" w:styleId="EndnoteText">
    <w:name w:val="endnote text"/>
    <w:basedOn w:val="Normal"/>
    <w:link w:val="EndnoteTextChar"/>
    <w:uiPriority w:val="99"/>
    <w:semiHidden/>
    <w:unhideWhenUsed/>
    <w:rsid w:val="00DB1F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1F7A"/>
    <w:rPr>
      <w:rFonts w:eastAsiaTheme="minorHAnsi"/>
      <w:sz w:val="20"/>
      <w:szCs w:val="20"/>
    </w:rPr>
  </w:style>
  <w:style w:type="character" w:styleId="EndnoteReference">
    <w:name w:val="endnote reference"/>
    <w:basedOn w:val="DefaultParagraphFont"/>
    <w:uiPriority w:val="99"/>
    <w:semiHidden/>
    <w:unhideWhenUsed/>
    <w:rsid w:val="00DB1F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6879">
      <w:bodyDiv w:val="1"/>
      <w:marLeft w:val="0"/>
      <w:marRight w:val="0"/>
      <w:marTop w:val="0"/>
      <w:marBottom w:val="0"/>
      <w:divBdr>
        <w:top w:val="none" w:sz="0" w:space="0" w:color="auto"/>
        <w:left w:val="none" w:sz="0" w:space="0" w:color="auto"/>
        <w:bottom w:val="none" w:sz="0" w:space="0" w:color="auto"/>
        <w:right w:val="none" w:sz="0" w:space="0" w:color="auto"/>
      </w:divBdr>
    </w:div>
    <w:div w:id="29039932">
      <w:bodyDiv w:val="1"/>
      <w:marLeft w:val="0"/>
      <w:marRight w:val="0"/>
      <w:marTop w:val="0"/>
      <w:marBottom w:val="0"/>
      <w:divBdr>
        <w:top w:val="none" w:sz="0" w:space="0" w:color="auto"/>
        <w:left w:val="none" w:sz="0" w:space="0" w:color="auto"/>
        <w:bottom w:val="none" w:sz="0" w:space="0" w:color="auto"/>
        <w:right w:val="none" w:sz="0" w:space="0" w:color="auto"/>
      </w:divBdr>
    </w:div>
    <w:div w:id="507910238">
      <w:bodyDiv w:val="1"/>
      <w:marLeft w:val="0"/>
      <w:marRight w:val="0"/>
      <w:marTop w:val="0"/>
      <w:marBottom w:val="0"/>
      <w:divBdr>
        <w:top w:val="none" w:sz="0" w:space="0" w:color="auto"/>
        <w:left w:val="none" w:sz="0" w:space="0" w:color="auto"/>
        <w:bottom w:val="none" w:sz="0" w:space="0" w:color="auto"/>
        <w:right w:val="none" w:sz="0" w:space="0" w:color="auto"/>
      </w:divBdr>
    </w:div>
    <w:div w:id="602803880">
      <w:bodyDiv w:val="1"/>
      <w:marLeft w:val="0"/>
      <w:marRight w:val="0"/>
      <w:marTop w:val="0"/>
      <w:marBottom w:val="0"/>
      <w:divBdr>
        <w:top w:val="none" w:sz="0" w:space="0" w:color="auto"/>
        <w:left w:val="none" w:sz="0" w:space="0" w:color="auto"/>
        <w:bottom w:val="none" w:sz="0" w:space="0" w:color="auto"/>
        <w:right w:val="none" w:sz="0" w:space="0" w:color="auto"/>
      </w:divBdr>
    </w:div>
    <w:div w:id="662469973">
      <w:bodyDiv w:val="1"/>
      <w:marLeft w:val="0"/>
      <w:marRight w:val="0"/>
      <w:marTop w:val="0"/>
      <w:marBottom w:val="0"/>
      <w:divBdr>
        <w:top w:val="none" w:sz="0" w:space="0" w:color="auto"/>
        <w:left w:val="none" w:sz="0" w:space="0" w:color="auto"/>
        <w:bottom w:val="none" w:sz="0" w:space="0" w:color="auto"/>
        <w:right w:val="none" w:sz="0" w:space="0" w:color="auto"/>
      </w:divBdr>
    </w:div>
    <w:div w:id="668026094">
      <w:bodyDiv w:val="1"/>
      <w:marLeft w:val="0"/>
      <w:marRight w:val="0"/>
      <w:marTop w:val="0"/>
      <w:marBottom w:val="0"/>
      <w:divBdr>
        <w:top w:val="none" w:sz="0" w:space="0" w:color="auto"/>
        <w:left w:val="none" w:sz="0" w:space="0" w:color="auto"/>
        <w:bottom w:val="none" w:sz="0" w:space="0" w:color="auto"/>
        <w:right w:val="none" w:sz="0" w:space="0" w:color="auto"/>
      </w:divBdr>
    </w:div>
    <w:div w:id="1077945529">
      <w:bodyDiv w:val="1"/>
      <w:marLeft w:val="0"/>
      <w:marRight w:val="0"/>
      <w:marTop w:val="0"/>
      <w:marBottom w:val="0"/>
      <w:divBdr>
        <w:top w:val="none" w:sz="0" w:space="0" w:color="auto"/>
        <w:left w:val="none" w:sz="0" w:space="0" w:color="auto"/>
        <w:bottom w:val="none" w:sz="0" w:space="0" w:color="auto"/>
        <w:right w:val="none" w:sz="0" w:space="0" w:color="auto"/>
      </w:divBdr>
    </w:div>
    <w:div w:id="2139712946">
      <w:bodyDiv w:val="1"/>
      <w:marLeft w:val="0"/>
      <w:marRight w:val="0"/>
      <w:marTop w:val="0"/>
      <w:marBottom w:val="0"/>
      <w:divBdr>
        <w:top w:val="none" w:sz="0" w:space="0" w:color="auto"/>
        <w:left w:val="none" w:sz="0" w:space="0" w:color="auto"/>
        <w:bottom w:val="none" w:sz="0" w:space="0" w:color="auto"/>
        <w:right w:val="none" w:sz="0" w:space="0" w:color="auto"/>
      </w:divBdr>
      <w:divsChild>
        <w:div w:id="17354493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39778644B624BA3C94A8C2E725086" ma:contentTypeVersion="8" ma:contentTypeDescription="Create a new document." ma:contentTypeScope="" ma:versionID="df073b19a8415923c1254cd95ac77489">
  <xsd:schema xmlns:xsd="http://www.w3.org/2001/XMLSchema" xmlns:xs="http://www.w3.org/2001/XMLSchema" xmlns:p="http://schemas.microsoft.com/office/2006/metadata/properties" xmlns:ns2="0af00b87-8ef9-4cdc-92e8-456570f88a8d" xmlns:ns3="705b561b-f210-4e53-b6bc-c54c8143ed29" xmlns:ns4="136ce506-35df-48e7-a6df-17414de8fd69" targetNamespace="http://schemas.microsoft.com/office/2006/metadata/properties" ma:root="true" ma:fieldsID="401de6461376f0d46a7c361d36917e4f" ns2:_="" ns3:_="" ns4:_="">
    <xsd:import namespace="0af00b87-8ef9-4cdc-92e8-456570f88a8d"/>
    <xsd:import namespace="705b561b-f210-4e53-b6bc-c54c8143ed29"/>
    <xsd:import namespace="136ce506-35df-48e7-a6df-17414de8fd6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0b87-8ef9-4cdc-92e8-456570f88a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5b561b-f210-4e53-b6bc-c54c8143ed29"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6ce506-35df-48e7-a6df-17414de8fd6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7ABD-D0FE-4A1E-BFD6-3CD5C031B14B}">
  <ds:schemaRefs>
    <ds:schemaRef ds:uri="http://schemas.microsoft.com/sharepoint/v3/contenttype/forms"/>
  </ds:schemaRefs>
</ds:datastoreItem>
</file>

<file path=customXml/itemProps2.xml><?xml version="1.0" encoding="utf-8"?>
<ds:datastoreItem xmlns:ds="http://schemas.openxmlformats.org/officeDocument/2006/customXml" ds:itemID="{FF80AEC4-D7DF-43D3-9228-B70B306D8EA3}">
  <ds:schemaRefs>
    <ds:schemaRef ds:uri="705b561b-f210-4e53-b6bc-c54c8143ed29"/>
    <ds:schemaRef ds:uri="http://purl.org/dc/elements/1.1/"/>
    <ds:schemaRef ds:uri="http://schemas.microsoft.com/office/infopath/2007/PartnerControls"/>
    <ds:schemaRef ds:uri="0af00b87-8ef9-4cdc-92e8-456570f88a8d"/>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136ce506-35df-48e7-a6df-17414de8fd69"/>
    <ds:schemaRef ds:uri="http://schemas.microsoft.com/office/2006/metadata/properties"/>
  </ds:schemaRefs>
</ds:datastoreItem>
</file>

<file path=customXml/itemProps3.xml><?xml version="1.0" encoding="utf-8"?>
<ds:datastoreItem xmlns:ds="http://schemas.openxmlformats.org/officeDocument/2006/customXml" ds:itemID="{5CE144D3-6E4F-49FD-A400-BCF4C4EB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0b87-8ef9-4cdc-92e8-456570f88a8d"/>
    <ds:schemaRef ds:uri="705b561b-f210-4e53-b6bc-c54c8143ed29"/>
    <ds:schemaRef ds:uri="136ce506-35df-48e7-a6df-17414de8f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5D2F4-6728-4B5A-8AE3-8760B985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1602</Words>
  <Characters>9137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Hunt</dc:creator>
  <cp:keywords/>
  <dc:description/>
  <cp:lastModifiedBy>Edmund Hunt</cp:lastModifiedBy>
  <cp:revision>2</cp:revision>
  <cp:lastPrinted>2017-03-17T10:28:00Z</cp:lastPrinted>
  <dcterms:created xsi:type="dcterms:W3CDTF">2019-02-11T23:34:00Z</dcterms:created>
  <dcterms:modified xsi:type="dcterms:W3CDTF">2019-02-11T23:34:00Z</dcterms:modified>
</cp:coreProperties>
</file>