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0459" w14:textId="77777777" w:rsidR="00043B72" w:rsidRPr="00043B72" w:rsidRDefault="00043B72" w:rsidP="00043B72">
      <w:pPr>
        <w:shd w:val="clear" w:color="auto" w:fill="FFFFFF"/>
        <w:outlineLvl w:val="0"/>
        <w:rPr>
          <w:rFonts w:eastAsia="Times New Roman" w:cstheme="minorHAnsi"/>
          <w:b/>
          <w:bCs/>
          <w:color w:val="000000"/>
          <w:kern w:val="36"/>
          <w:sz w:val="22"/>
          <w:szCs w:val="22"/>
          <w:lang w:eastAsia="en-GB"/>
        </w:rPr>
      </w:pPr>
      <w:r w:rsidRPr="00043B72">
        <w:rPr>
          <w:rFonts w:eastAsia="Times New Roman" w:cstheme="minorHAnsi"/>
          <w:b/>
          <w:bCs/>
          <w:color w:val="000000"/>
          <w:kern w:val="36"/>
          <w:sz w:val="22"/>
          <w:szCs w:val="22"/>
          <w:lang w:eastAsia="en-GB"/>
        </w:rPr>
        <w:t>Accessibility Statement</w:t>
      </w:r>
    </w:p>
    <w:p w14:paraId="69FF7E54" w14:textId="77777777" w:rsidR="00043B72" w:rsidRPr="00043B72" w:rsidRDefault="00043B72" w:rsidP="00043B72">
      <w:pPr>
        <w:shd w:val="clear" w:color="auto" w:fill="FFFFFF"/>
        <w:spacing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We want as many people as possible to be able to use this website. For example, that means you should be able to:</w:t>
      </w:r>
    </w:p>
    <w:p w14:paraId="099E5EF8" w14:textId="77777777" w:rsidR="00043B72" w:rsidRPr="00043B72" w:rsidRDefault="00043B72" w:rsidP="00043B72">
      <w:pPr>
        <w:numPr>
          <w:ilvl w:val="0"/>
          <w:numId w:val="1"/>
        </w:numPr>
        <w:shd w:val="clear" w:color="auto" w:fill="FFFFFF"/>
        <w:spacing w:before="100" w:beforeAutospacing="1" w:after="100" w:afterAutospacing="1"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change colours, contrast levels and fonts</w:t>
      </w:r>
    </w:p>
    <w:p w14:paraId="1BAE0CA3" w14:textId="77777777" w:rsidR="00043B72" w:rsidRPr="00043B72" w:rsidRDefault="00043B72" w:rsidP="00043B72">
      <w:pPr>
        <w:numPr>
          <w:ilvl w:val="0"/>
          <w:numId w:val="1"/>
        </w:numPr>
        <w:shd w:val="clear" w:color="auto" w:fill="FFFFFF"/>
        <w:spacing w:before="100" w:beforeAutospacing="1" w:after="100" w:afterAutospacing="1"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zoom in up to 300% without the text spilling off the screen</w:t>
      </w:r>
    </w:p>
    <w:p w14:paraId="7F279A0F" w14:textId="77777777" w:rsidR="00043B72" w:rsidRPr="00043B72" w:rsidRDefault="00043B72" w:rsidP="00043B72">
      <w:pPr>
        <w:numPr>
          <w:ilvl w:val="0"/>
          <w:numId w:val="1"/>
        </w:numPr>
        <w:shd w:val="clear" w:color="auto" w:fill="FFFFFF"/>
        <w:spacing w:before="100" w:beforeAutospacing="1" w:after="100" w:afterAutospacing="1"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navigate most of the website using just a keyboard</w:t>
      </w:r>
    </w:p>
    <w:p w14:paraId="2D4E3147" w14:textId="77777777" w:rsidR="00043B72" w:rsidRPr="00043B72" w:rsidRDefault="00043B72" w:rsidP="00043B72">
      <w:pPr>
        <w:numPr>
          <w:ilvl w:val="0"/>
          <w:numId w:val="1"/>
        </w:numPr>
        <w:shd w:val="clear" w:color="auto" w:fill="FFFFFF"/>
        <w:spacing w:before="100" w:beforeAutospacing="1" w:after="100" w:afterAutospacing="1"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navigate most of the website using speech recognition software</w:t>
      </w:r>
    </w:p>
    <w:p w14:paraId="2BC54623" w14:textId="77777777" w:rsidR="00043B72" w:rsidRPr="00043B72" w:rsidRDefault="00043B72" w:rsidP="00043B72">
      <w:pPr>
        <w:numPr>
          <w:ilvl w:val="0"/>
          <w:numId w:val="1"/>
        </w:numPr>
        <w:shd w:val="clear" w:color="auto" w:fill="FFFFFF"/>
        <w:spacing w:before="100" w:beforeAutospacing="1" w:after="100" w:afterAutospacing="1"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 xml:space="preserve">listen to most of the website using a screen reader (including the most recent versions of JAWS, NVDA and </w:t>
      </w:r>
      <w:proofErr w:type="spellStart"/>
      <w:r w:rsidRPr="00043B72">
        <w:rPr>
          <w:rFonts w:eastAsia="Times New Roman" w:cstheme="minorHAnsi"/>
          <w:color w:val="000000"/>
          <w:sz w:val="22"/>
          <w:szCs w:val="22"/>
          <w:lang w:eastAsia="en-GB"/>
        </w:rPr>
        <w:t>VoiceOver</w:t>
      </w:r>
      <w:proofErr w:type="spellEnd"/>
      <w:r w:rsidRPr="00043B72">
        <w:rPr>
          <w:rFonts w:eastAsia="Times New Roman" w:cstheme="minorHAnsi"/>
          <w:color w:val="000000"/>
          <w:sz w:val="22"/>
          <w:szCs w:val="22"/>
          <w:lang w:eastAsia="en-GB"/>
        </w:rPr>
        <w:t>)</w:t>
      </w:r>
    </w:p>
    <w:p w14:paraId="4A208248" w14:textId="77777777" w:rsidR="00043B72" w:rsidRPr="00043B72" w:rsidRDefault="00043B72" w:rsidP="00043B72">
      <w:pPr>
        <w:shd w:val="clear" w:color="auto" w:fill="FFFFFF"/>
        <w:spacing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We've also made the website text as simple as possible to understand.</w:t>
      </w:r>
    </w:p>
    <w:p w14:paraId="5C32EEA1" w14:textId="77777777" w:rsidR="00043B72" w:rsidRPr="00043B72" w:rsidRDefault="00043B72" w:rsidP="00043B72">
      <w:pPr>
        <w:shd w:val="clear" w:color="auto" w:fill="FFFFFF"/>
        <w:spacing w:line="274" w:lineRule="atLeast"/>
        <w:rPr>
          <w:rFonts w:eastAsia="Times New Roman" w:cstheme="minorHAnsi"/>
          <w:color w:val="000000"/>
          <w:sz w:val="22"/>
          <w:szCs w:val="22"/>
          <w:lang w:eastAsia="en-GB"/>
        </w:rPr>
      </w:pPr>
      <w:hyperlink r:id="rId5" w:tgtFrame="_blank" w:tooltip="AbilityNet" w:history="1">
        <w:proofErr w:type="spellStart"/>
        <w:r w:rsidRPr="00043B72">
          <w:rPr>
            <w:rFonts w:eastAsia="Times New Roman" w:cstheme="minorHAnsi"/>
            <w:b/>
            <w:bCs/>
            <w:color w:val="2F573B"/>
            <w:sz w:val="22"/>
            <w:szCs w:val="22"/>
            <w:u w:val="single"/>
            <w:lang w:eastAsia="en-GB"/>
          </w:rPr>
          <w:t>AbilityNet</w:t>
        </w:r>
        <w:proofErr w:type="spellEnd"/>
      </w:hyperlink>
      <w:r w:rsidRPr="00043B72">
        <w:rPr>
          <w:rFonts w:eastAsia="Times New Roman" w:cstheme="minorHAnsi"/>
          <w:color w:val="000000"/>
          <w:sz w:val="22"/>
          <w:szCs w:val="22"/>
          <w:lang w:eastAsia="en-GB"/>
        </w:rPr>
        <w:t> has advice on making your device easier to use if you have a disability.</w:t>
      </w:r>
    </w:p>
    <w:p w14:paraId="28F9749A" w14:textId="77777777" w:rsidR="00043B72" w:rsidRPr="00043B72" w:rsidRDefault="00043B72" w:rsidP="00043B72">
      <w:pPr>
        <w:shd w:val="clear" w:color="auto" w:fill="FFFFFF"/>
        <w:outlineLvl w:val="1"/>
        <w:rPr>
          <w:rFonts w:eastAsia="Times New Roman" w:cstheme="minorHAnsi"/>
          <w:color w:val="000000"/>
          <w:sz w:val="22"/>
          <w:szCs w:val="22"/>
          <w:lang w:eastAsia="en-GB"/>
        </w:rPr>
      </w:pPr>
      <w:r w:rsidRPr="00043B72">
        <w:rPr>
          <w:rFonts w:eastAsia="Times New Roman" w:cstheme="minorHAnsi"/>
          <w:color w:val="000000"/>
          <w:sz w:val="22"/>
          <w:szCs w:val="22"/>
          <w:lang w:eastAsia="en-GB"/>
        </w:rPr>
        <w:t>How accessible this website is</w:t>
      </w:r>
    </w:p>
    <w:p w14:paraId="04FAF0D2" w14:textId="77777777" w:rsidR="00043B72" w:rsidRPr="00043B72" w:rsidRDefault="00043B72" w:rsidP="00043B72">
      <w:pPr>
        <w:shd w:val="clear" w:color="auto" w:fill="FFFFFF"/>
        <w:spacing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Some parts of this website may not be fully accessible:</w:t>
      </w:r>
    </w:p>
    <w:p w14:paraId="29F55699" w14:textId="77777777" w:rsidR="00043B72" w:rsidRPr="00043B72" w:rsidRDefault="00043B72" w:rsidP="00043B72">
      <w:pPr>
        <w:numPr>
          <w:ilvl w:val="0"/>
          <w:numId w:val="2"/>
        </w:numPr>
        <w:shd w:val="clear" w:color="auto" w:fill="FFFFFF"/>
        <w:spacing w:before="100" w:beforeAutospacing="1" w:after="100" w:afterAutospacing="1"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some PDF documents may not be fully accessible to screen reader software</w:t>
      </w:r>
    </w:p>
    <w:p w14:paraId="4407E8CC" w14:textId="77777777" w:rsidR="00043B72" w:rsidRPr="00043B72" w:rsidRDefault="00043B72" w:rsidP="00043B72">
      <w:pPr>
        <w:numPr>
          <w:ilvl w:val="0"/>
          <w:numId w:val="2"/>
        </w:numPr>
        <w:shd w:val="clear" w:color="auto" w:fill="FFFFFF"/>
        <w:spacing w:before="100" w:beforeAutospacing="1" w:after="100" w:afterAutospacing="1"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some video and audio streams may not have captions</w:t>
      </w:r>
    </w:p>
    <w:p w14:paraId="7E7AC34E" w14:textId="77777777" w:rsidR="00043B72" w:rsidRPr="00043B72" w:rsidRDefault="00043B72" w:rsidP="00043B72">
      <w:pPr>
        <w:numPr>
          <w:ilvl w:val="0"/>
          <w:numId w:val="2"/>
        </w:numPr>
        <w:shd w:val="clear" w:color="auto" w:fill="FFFFFF"/>
        <w:spacing w:before="100" w:beforeAutospacing="1" w:after="100" w:afterAutospacing="1"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some text and links may have poor colour contrast</w:t>
      </w:r>
    </w:p>
    <w:p w14:paraId="46A38870" w14:textId="77777777" w:rsidR="00043B72" w:rsidRPr="00043B72" w:rsidRDefault="00043B72" w:rsidP="00043B72">
      <w:pPr>
        <w:numPr>
          <w:ilvl w:val="0"/>
          <w:numId w:val="2"/>
        </w:numPr>
        <w:shd w:val="clear" w:color="auto" w:fill="FFFFFF"/>
        <w:spacing w:before="100" w:beforeAutospacing="1" w:after="100" w:afterAutospacing="1"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maps may be difficult to navigate using screen reader software</w:t>
      </w:r>
    </w:p>
    <w:p w14:paraId="0AB60955" w14:textId="77777777" w:rsidR="00043B72" w:rsidRPr="00043B72" w:rsidRDefault="00043B72" w:rsidP="00043B72">
      <w:pPr>
        <w:shd w:val="clear" w:color="auto" w:fill="FFFFFF"/>
        <w:outlineLvl w:val="1"/>
        <w:rPr>
          <w:rFonts w:eastAsia="Times New Roman" w:cstheme="minorHAnsi"/>
          <w:color w:val="000000"/>
          <w:sz w:val="22"/>
          <w:szCs w:val="22"/>
          <w:lang w:eastAsia="en-GB"/>
        </w:rPr>
      </w:pPr>
      <w:r w:rsidRPr="00043B72">
        <w:rPr>
          <w:rFonts w:eastAsia="Times New Roman" w:cstheme="minorHAnsi"/>
          <w:color w:val="000000"/>
          <w:sz w:val="22"/>
          <w:szCs w:val="22"/>
          <w:lang w:eastAsia="en-GB"/>
        </w:rPr>
        <w:t>How to request content in an accessible format</w:t>
      </w:r>
    </w:p>
    <w:p w14:paraId="0490B0CA" w14:textId="77777777" w:rsidR="00043B72" w:rsidRPr="00043B72" w:rsidRDefault="00043B72" w:rsidP="00043B72">
      <w:pPr>
        <w:shd w:val="clear" w:color="auto" w:fill="FFFFFF"/>
        <w:spacing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If you need information in a different format contact us and tell us:</w:t>
      </w:r>
    </w:p>
    <w:p w14:paraId="3DDADD9F" w14:textId="77777777" w:rsidR="00043B72" w:rsidRPr="00043B72" w:rsidRDefault="00043B72" w:rsidP="00043B72">
      <w:pPr>
        <w:numPr>
          <w:ilvl w:val="0"/>
          <w:numId w:val="3"/>
        </w:numPr>
        <w:shd w:val="clear" w:color="auto" w:fill="FFFFFF"/>
        <w:spacing w:before="100" w:beforeAutospacing="1" w:after="100" w:afterAutospacing="1"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the web address (URL) of the content</w:t>
      </w:r>
    </w:p>
    <w:p w14:paraId="1074E4FF" w14:textId="77777777" w:rsidR="00043B72" w:rsidRPr="00043B72" w:rsidRDefault="00043B72" w:rsidP="00043B72">
      <w:pPr>
        <w:numPr>
          <w:ilvl w:val="0"/>
          <w:numId w:val="3"/>
        </w:numPr>
        <w:shd w:val="clear" w:color="auto" w:fill="FFFFFF"/>
        <w:spacing w:before="100" w:beforeAutospacing="1" w:after="100" w:afterAutospacing="1"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your name and email address</w:t>
      </w:r>
    </w:p>
    <w:p w14:paraId="6F81C202" w14:textId="77777777" w:rsidR="00043B72" w:rsidRPr="00043B72" w:rsidRDefault="00043B72" w:rsidP="00043B72">
      <w:pPr>
        <w:numPr>
          <w:ilvl w:val="0"/>
          <w:numId w:val="3"/>
        </w:numPr>
        <w:shd w:val="clear" w:color="auto" w:fill="FFFFFF"/>
        <w:spacing w:before="100" w:beforeAutospacing="1" w:after="100" w:afterAutospacing="1"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the format you need, for example, audio CD, braille, BSL or large print, accessible PDF</w:t>
      </w:r>
    </w:p>
    <w:p w14:paraId="5FFCA97B" w14:textId="77777777" w:rsidR="00043B72" w:rsidRPr="00043B72" w:rsidRDefault="00043B72" w:rsidP="00043B72">
      <w:pPr>
        <w:shd w:val="clear" w:color="auto" w:fill="FFFFFF"/>
        <w:outlineLvl w:val="1"/>
        <w:rPr>
          <w:rFonts w:eastAsia="Times New Roman" w:cstheme="minorHAnsi"/>
          <w:color w:val="000000"/>
          <w:sz w:val="22"/>
          <w:szCs w:val="22"/>
          <w:lang w:eastAsia="en-GB"/>
        </w:rPr>
      </w:pPr>
      <w:r w:rsidRPr="00043B72">
        <w:rPr>
          <w:rFonts w:eastAsia="Times New Roman" w:cstheme="minorHAnsi"/>
          <w:color w:val="000000"/>
          <w:sz w:val="22"/>
          <w:szCs w:val="22"/>
          <w:lang w:eastAsia="en-GB"/>
        </w:rPr>
        <w:t>Reporting accessibility problems with this website</w:t>
      </w:r>
    </w:p>
    <w:p w14:paraId="7AFEBD1B" w14:textId="77777777" w:rsidR="00043B72" w:rsidRPr="00043B72" w:rsidRDefault="00043B72" w:rsidP="00043B72">
      <w:pPr>
        <w:shd w:val="clear" w:color="auto" w:fill="FFFFFF"/>
        <w:spacing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We're always looking to improve the accessibility of this website. If you find any problems not listed on this page or think we're not meeting accessibility requirements, contact us using the details at the bottom of this website.</w:t>
      </w:r>
    </w:p>
    <w:p w14:paraId="19A9A474" w14:textId="77777777" w:rsidR="00043B72" w:rsidRPr="00043B72" w:rsidRDefault="00043B72" w:rsidP="00043B72">
      <w:pPr>
        <w:shd w:val="clear" w:color="auto" w:fill="FFFFFF"/>
        <w:outlineLvl w:val="1"/>
        <w:rPr>
          <w:rFonts w:eastAsia="Times New Roman" w:cstheme="minorHAnsi"/>
          <w:color w:val="000000"/>
          <w:sz w:val="22"/>
          <w:szCs w:val="22"/>
          <w:lang w:eastAsia="en-GB"/>
        </w:rPr>
      </w:pPr>
      <w:r w:rsidRPr="00043B72">
        <w:rPr>
          <w:rFonts w:eastAsia="Times New Roman" w:cstheme="minorHAnsi"/>
          <w:color w:val="000000"/>
          <w:sz w:val="22"/>
          <w:szCs w:val="22"/>
          <w:lang w:eastAsia="en-GB"/>
        </w:rPr>
        <w:t>Enforcement procedure</w:t>
      </w:r>
    </w:p>
    <w:p w14:paraId="1C16C27F" w14:textId="77777777" w:rsidR="00043B72" w:rsidRPr="00043B72" w:rsidRDefault="00043B72" w:rsidP="00043B72">
      <w:pPr>
        <w:shd w:val="clear" w:color="auto" w:fill="FFFFFF"/>
        <w:spacing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6" w:tgtFrame="_blank" w:tooltip="Contact the Equality Advisory and Support Service" w:history="1">
        <w:r w:rsidRPr="00043B72">
          <w:rPr>
            <w:rFonts w:eastAsia="Times New Roman" w:cstheme="minorHAnsi"/>
            <w:b/>
            <w:bCs/>
            <w:color w:val="2F573B"/>
            <w:sz w:val="22"/>
            <w:szCs w:val="22"/>
            <w:u w:val="single"/>
            <w:lang w:eastAsia="en-GB"/>
          </w:rPr>
          <w:t>contact the Equality Advisory and Support Service (EASS)</w:t>
        </w:r>
      </w:hyperlink>
      <w:r w:rsidRPr="00043B72">
        <w:rPr>
          <w:rFonts w:eastAsia="Times New Roman" w:cstheme="minorHAnsi"/>
          <w:color w:val="000000"/>
          <w:sz w:val="22"/>
          <w:szCs w:val="22"/>
          <w:lang w:eastAsia="en-GB"/>
        </w:rPr>
        <w:t>.</w:t>
      </w:r>
    </w:p>
    <w:p w14:paraId="30303923" w14:textId="77777777" w:rsidR="00043B72" w:rsidRPr="00043B72" w:rsidRDefault="00043B72" w:rsidP="00043B72">
      <w:pPr>
        <w:shd w:val="clear" w:color="auto" w:fill="FFFFFF"/>
        <w:outlineLvl w:val="1"/>
        <w:rPr>
          <w:rFonts w:eastAsia="Times New Roman" w:cstheme="minorHAnsi"/>
          <w:color w:val="000000"/>
          <w:sz w:val="22"/>
          <w:szCs w:val="22"/>
          <w:lang w:eastAsia="en-GB"/>
        </w:rPr>
      </w:pPr>
      <w:r w:rsidRPr="00043B72">
        <w:rPr>
          <w:rFonts w:eastAsia="Times New Roman" w:cstheme="minorHAnsi"/>
          <w:color w:val="000000"/>
          <w:sz w:val="22"/>
          <w:szCs w:val="22"/>
          <w:lang w:eastAsia="en-GB"/>
        </w:rPr>
        <w:t>Technical information about this website’s accessibility</w:t>
      </w:r>
    </w:p>
    <w:p w14:paraId="450CB3A1" w14:textId="77777777" w:rsidR="00043B72" w:rsidRPr="00043B72" w:rsidRDefault="00043B72" w:rsidP="00043B72">
      <w:pPr>
        <w:shd w:val="clear" w:color="auto" w:fill="FFFFFF"/>
        <w:spacing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This council is committed to making its website accessible, in accordance with the Public Sector Bodies (Websites and Mobile Applications) (No. 2) Accessibility Regulations 2018.</w:t>
      </w:r>
    </w:p>
    <w:p w14:paraId="1353FF02" w14:textId="77777777" w:rsidR="00043B72" w:rsidRPr="00043B72" w:rsidRDefault="00043B72" w:rsidP="00043B72">
      <w:pPr>
        <w:shd w:val="clear" w:color="auto" w:fill="FFFFFF"/>
        <w:spacing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This website is partially compliant with the </w:t>
      </w:r>
      <w:hyperlink r:id="rId7" w:tgtFrame="_blank" w:tooltip="Web Content Accessibility Guidelines version 2.1" w:history="1">
        <w:r w:rsidRPr="00043B72">
          <w:rPr>
            <w:rFonts w:eastAsia="Times New Roman" w:cstheme="minorHAnsi"/>
            <w:b/>
            <w:bCs/>
            <w:color w:val="2F573B"/>
            <w:sz w:val="22"/>
            <w:szCs w:val="22"/>
            <w:u w:val="single"/>
            <w:lang w:eastAsia="en-GB"/>
          </w:rPr>
          <w:t>Web Content Accessibility Guidelines version 2.1</w:t>
        </w:r>
      </w:hyperlink>
      <w:r w:rsidRPr="00043B72">
        <w:rPr>
          <w:rFonts w:eastAsia="Times New Roman" w:cstheme="minorHAnsi"/>
          <w:color w:val="000000"/>
          <w:sz w:val="22"/>
          <w:szCs w:val="22"/>
          <w:lang w:eastAsia="en-GB"/>
        </w:rPr>
        <w:t> AA standard, due to the non-compliances and exemptions listed below.</w:t>
      </w:r>
    </w:p>
    <w:p w14:paraId="186AA933" w14:textId="77777777" w:rsidR="00043B72" w:rsidRPr="00043B72" w:rsidRDefault="00043B72" w:rsidP="00043B72">
      <w:pPr>
        <w:shd w:val="clear" w:color="auto" w:fill="FFFFFF"/>
        <w:outlineLvl w:val="1"/>
        <w:rPr>
          <w:rFonts w:eastAsia="Times New Roman" w:cstheme="minorHAnsi"/>
          <w:color w:val="000000"/>
          <w:sz w:val="22"/>
          <w:szCs w:val="22"/>
          <w:lang w:eastAsia="en-GB"/>
        </w:rPr>
      </w:pPr>
      <w:r w:rsidRPr="00043B72">
        <w:rPr>
          <w:rFonts w:eastAsia="Times New Roman" w:cstheme="minorHAnsi"/>
          <w:color w:val="000000"/>
          <w:sz w:val="22"/>
          <w:szCs w:val="22"/>
          <w:lang w:eastAsia="en-GB"/>
        </w:rPr>
        <w:t>Non-accessible content</w:t>
      </w:r>
    </w:p>
    <w:p w14:paraId="4EE9C937" w14:textId="77777777" w:rsidR="00043B72" w:rsidRPr="00043B72" w:rsidRDefault="00043B72" w:rsidP="00043B72">
      <w:pPr>
        <w:shd w:val="clear" w:color="auto" w:fill="FFFFFF"/>
        <w:spacing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The content that is not accessible is outlined below.</w:t>
      </w:r>
    </w:p>
    <w:p w14:paraId="79D92BF4" w14:textId="77777777" w:rsidR="00043B72" w:rsidRPr="00043B72" w:rsidRDefault="00043B72" w:rsidP="00043B72">
      <w:pPr>
        <w:shd w:val="clear" w:color="auto" w:fill="FFFFFF"/>
        <w:outlineLvl w:val="2"/>
        <w:rPr>
          <w:rFonts w:eastAsia="Times New Roman" w:cstheme="minorHAnsi"/>
          <w:color w:val="000000"/>
          <w:sz w:val="22"/>
          <w:szCs w:val="22"/>
          <w:lang w:eastAsia="en-GB"/>
        </w:rPr>
      </w:pPr>
      <w:r w:rsidRPr="00043B72">
        <w:rPr>
          <w:rFonts w:eastAsia="Times New Roman" w:cstheme="minorHAnsi"/>
          <w:color w:val="000000"/>
          <w:sz w:val="22"/>
          <w:szCs w:val="22"/>
          <w:lang w:eastAsia="en-GB"/>
        </w:rPr>
        <w:t>Non-compliance with the accessibility regulations</w:t>
      </w:r>
    </w:p>
    <w:p w14:paraId="1B781BD7" w14:textId="77777777" w:rsidR="00043B72" w:rsidRPr="00043B72" w:rsidRDefault="00043B72" w:rsidP="00043B72">
      <w:pPr>
        <w:shd w:val="clear" w:color="auto" w:fill="FFFFFF"/>
        <w:spacing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We may have some scanned PDF documents on our website e.g. our Annual Governance and Accountability Returns (AGARs). Scanned PDF documents do not comply with the Accessibility Regulations 2018 but these documents can be provided in an alternative format or on alternative media, on request.</w:t>
      </w:r>
    </w:p>
    <w:p w14:paraId="69D0C5AB" w14:textId="77777777" w:rsidR="00043B72" w:rsidRPr="00043B72" w:rsidRDefault="00043B72" w:rsidP="00043B72">
      <w:pPr>
        <w:shd w:val="clear" w:color="auto" w:fill="FFFFFF"/>
        <w:outlineLvl w:val="2"/>
        <w:rPr>
          <w:rFonts w:eastAsia="Times New Roman" w:cstheme="minorHAnsi"/>
          <w:color w:val="000000"/>
          <w:sz w:val="22"/>
          <w:szCs w:val="22"/>
          <w:lang w:eastAsia="en-GB"/>
        </w:rPr>
      </w:pPr>
      <w:r w:rsidRPr="00043B72">
        <w:rPr>
          <w:rFonts w:eastAsia="Times New Roman" w:cstheme="minorHAnsi"/>
          <w:color w:val="000000"/>
          <w:sz w:val="22"/>
          <w:szCs w:val="22"/>
          <w:lang w:eastAsia="en-GB"/>
        </w:rPr>
        <w:t>Disproportionate burden</w:t>
      </w:r>
    </w:p>
    <w:p w14:paraId="093C24AA" w14:textId="77777777" w:rsidR="00043B72" w:rsidRPr="00043B72" w:rsidRDefault="00043B72" w:rsidP="00043B72">
      <w:pPr>
        <w:shd w:val="clear" w:color="auto" w:fill="FFFFFF"/>
        <w:spacing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lastRenderedPageBreak/>
        <w:t>Not applicable.</w:t>
      </w:r>
    </w:p>
    <w:p w14:paraId="635744AE" w14:textId="77777777" w:rsidR="00043B72" w:rsidRPr="00043B72" w:rsidRDefault="00043B72" w:rsidP="00043B72">
      <w:pPr>
        <w:shd w:val="clear" w:color="auto" w:fill="FFFFFF"/>
        <w:outlineLvl w:val="2"/>
        <w:rPr>
          <w:rFonts w:eastAsia="Times New Roman" w:cstheme="minorHAnsi"/>
          <w:color w:val="000000"/>
          <w:sz w:val="22"/>
          <w:szCs w:val="22"/>
          <w:lang w:eastAsia="en-GB"/>
        </w:rPr>
      </w:pPr>
      <w:r w:rsidRPr="00043B72">
        <w:rPr>
          <w:rFonts w:eastAsia="Times New Roman" w:cstheme="minorHAnsi"/>
          <w:color w:val="000000"/>
          <w:sz w:val="22"/>
          <w:szCs w:val="22"/>
          <w:lang w:eastAsia="en-GB"/>
        </w:rPr>
        <w:t>Content that’s not within the scope of the accessibility regulations</w:t>
      </w:r>
    </w:p>
    <w:p w14:paraId="25F2A686" w14:textId="77777777" w:rsidR="00043B72" w:rsidRPr="00043B72" w:rsidRDefault="00043B72" w:rsidP="00043B72">
      <w:pPr>
        <w:shd w:val="clear" w:color="auto" w:fill="FFFFFF"/>
        <w:spacing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3rd party products</w:t>
      </w:r>
    </w:p>
    <w:p w14:paraId="68EB17F4" w14:textId="77777777" w:rsidR="00043B72" w:rsidRPr="00043B72" w:rsidRDefault="00043B72" w:rsidP="00043B72">
      <w:pPr>
        <w:numPr>
          <w:ilvl w:val="0"/>
          <w:numId w:val="4"/>
        </w:numPr>
        <w:shd w:val="clear" w:color="auto" w:fill="FFFFFF"/>
        <w:spacing w:before="100" w:beforeAutospacing="1" w:after="100" w:afterAutospacing="1"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We use Google maps. These may not be accessible to some people. We will always provide the information by alternative means on request</w:t>
      </w:r>
    </w:p>
    <w:p w14:paraId="1E02CB1A" w14:textId="77777777" w:rsidR="00043B72" w:rsidRPr="00043B72" w:rsidRDefault="00043B72" w:rsidP="00043B72">
      <w:pPr>
        <w:numPr>
          <w:ilvl w:val="0"/>
          <w:numId w:val="4"/>
        </w:numPr>
        <w:shd w:val="clear" w:color="auto" w:fill="FFFFFF"/>
        <w:spacing w:before="100" w:beforeAutospacing="1" w:after="100" w:afterAutospacing="1"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Social media share bars may not meet the required colour contrast levels</w:t>
      </w:r>
    </w:p>
    <w:p w14:paraId="6C3667A7" w14:textId="77777777" w:rsidR="00043B72" w:rsidRPr="00043B72" w:rsidRDefault="00043B72" w:rsidP="00043B72">
      <w:pPr>
        <w:shd w:val="clear" w:color="auto" w:fill="FFFFFF"/>
        <w:spacing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We do not plan to add captions to live video streams because live video is exempt from meeting the accessibility regulations.</w:t>
      </w:r>
    </w:p>
    <w:p w14:paraId="7E336F3F" w14:textId="77777777" w:rsidR="00043B72" w:rsidRPr="00043B72" w:rsidRDefault="00043B72" w:rsidP="00043B72">
      <w:pPr>
        <w:shd w:val="clear" w:color="auto" w:fill="FFFFFF"/>
        <w:spacing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The accessibility regulations do not require us to fix PDFs or other documents published before 23 September 2018 if they're not essential to providing our services.</w:t>
      </w:r>
    </w:p>
    <w:p w14:paraId="240B1DDE" w14:textId="726E4C8D" w:rsidR="00043B72" w:rsidRPr="00043B72" w:rsidRDefault="00043B72" w:rsidP="00043B72">
      <w:pPr>
        <w:shd w:val="clear" w:color="auto" w:fill="FFFFFF"/>
        <w:spacing w:line="274" w:lineRule="atLeast"/>
        <w:rPr>
          <w:rFonts w:eastAsia="Times New Roman" w:cstheme="minorHAnsi"/>
          <w:color w:val="000000"/>
          <w:sz w:val="22"/>
          <w:szCs w:val="22"/>
          <w:lang w:eastAsia="en-GB"/>
        </w:rPr>
      </w:pPr>
      <w:r w:rsidRPr="00043B72">
        <w:rPr>
          <w:rFonts w:eastAsia="Times New Roman" w:cstheme="minorHAnsi"/>
          <w:color w:val="000000"/>
          <w:sz w:val="22"/>
          <w:szCs w:val="22"/>
          <w:lang w:eastAsia="en-GB"/>
        </w:rPr>
        <w:t>This statement was prepared on 30th J</w:t>
      </w:r>
      <w:r>
        <w:rPr>
          <w:rFonts w:eastAsia="Times New Roman" w:cstheme="minorHAnsi"/>
          <w:color w:val="000000"/>
          <w:sz w:val="22"/>
          <w:szCs w:val="22"/>
          <w:lang w:eastAsia="en-GB"/>
        </w:rPr>
        <w:t>anuary</w:t>
      </w:r>
      <w:r w:rsidRPr="00043B72">
        <w:rPr>
          <w:rFonts w:eastAsia="Times New Roman" w:cstheme="minorHAnsi"/>
          <w:color w:val="000000"/>
          <w:sz w:val="22"/>
          <w:szCs w:val="22"/>
          <w:lang w:eastAsia="en-GB"/>
        </w:rPr>
        <w:t xml:space="preserve"> 202</w:t>
      </w:r>
      <w:r>
        <w:rPr>
          <w:rFonts w:eastAsia="Times New Roman" w:cstheme="minorHAnsi"/>
          <w:color w:val="000000"/>
          <w:sz w:val="22"/>
          <w:szCs w:val="22"/>
          <w:lang w:eastAsia="en-GB"/>
        </w:rPr>
        <w:t>2</w:t>
      </w:r>
      <w:r w:rsidRPr="00043B72">
        <w:rPr>
          <w:rFonts w:eastAsia="Times New Roman" w:cstheme="minorHAnsi"/>
          <w:color w:val="000000"/>
          <w:sz w:val="22"/>
          <w:szCs w:val="22"/>
          <w:lang w:eastAsia="en-GB"/>
        </w:rPr>
        <w:t xml:space="preserve">. </w:t>
      </w:r>
    </w:p>
    <w:p w14:paraId="598595BA" w14:textId="77777777" w:rsidR="00043B72" w:rsidRPr="00043B72" w:rsidRDefault="00043B72" w:rsidP="00043B72">
      <w:pPr>
        <w:rPr>
          <w:rFonts w:eastAsia="Times New Roman" w:cstheme="minorHAnsi"/>
          <w:sz w:val="22"/>
          <w:szCs w:val="22"/>
          <w:lang w:eastAsia="en-GB"/>
        </w:rPr>
      </w:pPr>
    </w:p>
    <w:p w14:paraId="424B902A" w14:textId="77777777" w:rsidR="00865B99" w:rsidRPr="00043B72" w:rsidRDefault="00043B72">
      <w:pPr>
        <w:rPr>
          <w:rFonts w:cstheme="minorHAnsi"/>
          <w:sz w:val="22"/>
          <w:szCs w:val="22"/>
        </w:rPr>
      </w:pPr>
    </w:p>
    <w:sectPr w:rsidR="00865B99" w:rsidRPr="00043B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16C2B"/>
    <w:multiLevelType w:val="multilevel"/>
    <w:tmpl w:val="FC60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B0A1F"/>
    <w:multiLevelType w:val="multilevel"/>
    <w:tmpl w:val="0F68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D0F36"/>
    <w:multiLevelType w:val="multilevel"/>
    <w:tmpl w:val="9A4A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020888"/>
    <w:multiLevelType w:val="multilevel"/>
    <w:tmpl w:val="0668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72"/>
    <w:rsid w:val="00043B72"/>
    <w:rsid w:val="004A780F"/>
    <w:rsid w:val="00E85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9783BC"/>
  <w15:chartTrackingRefBased/>
  <w15:docId w15:val="{A1E2BECE-5F43-BA40-9C84-369BAB1B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3B72"/>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43B72"/>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43B7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B7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43B7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43B72"/>
    <w:rPr>
      <w:rFonts w:ascii="Times New Roman" w:eastAsia="Times New Roman" w:hAnsi="Times New Roman" w:cs="Times New Roman"/>
      <w:b/>
      <w:bCs/>
      <w:sz w:val="27"/>
      <w:szCs w:val="27"/>
      <w:lang w:eastAsia="en-GB"/>
    </w:rPr>
  </w:style>
  <w:style w:type="paragraph" w:customStyle="1" w:styleId="text">
    <w:name w:val="text"/>
    <w:basedOn w:val="Normal"/>
    <w:rsid w:val="00043B7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43B72"/>
    <w:rPr>
      <w:b/>
      <w:bCs/>
    </w:rPr>
  </w:style>
  <w:style w:type="character" w:styleId="Hyperlink">
    <w:name w:val="Hyperlink"/>
    <w:basedOn w:val="DefaultParagraphFont"/>
    <w:uiPriority w:val="99"/>
    <w:semiHidden/>
    <w:unhideWhenUsed/>
    <w:rsid w:val="00043B72"/>
    <w:rPr>
      <w:color w:val="0000FF"/>
      <w:u w:val="single"/>
    </w:rPr>
  </w:style>
  <w:style w:type="character" w:customStyle="1" w:styleId="apple-converted-space">
    <w:name w:val="apple-converted-space"/>
    <w:basedOn w:val="DefaultParagraphFont"/>
    <w:rsid w:val="0004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3.org/TR/WCAG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alityadvisoryservice.com/" TargetMode="External"/><Relationship Id="rId5" Type="http://schemas.openxmlformats.org/officeDocument/2006/relationships/hyperlink" Target="https://mcmw.abilitynet.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cp:revision>
  <dcterms:created xsi:type="dcterms:W3CDTF">2022-02-03T12:40:00Z</dcterms:created>
  <dcterms:modified xsi:type="dcterms:W3CDTF">2022-02-03T12:41:00Z</dcterms:modified>
</cp:coreProperties>
</file>